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pPr w:leftFromText="141" w:rightFromText="141" w:vertAnchor="page" w:horzAnchor="margin" w:tblpXSpec="center" w:tblpY="423"/>
        <w:tblW w:w="10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114"/>
        <w:gridCol w:w="3657"/>
        <w:gridCol w:w="737"/>
        <w:gridCol w:w="1531"/>
        <w:gridCol w:w="1815"/>
      </w:tblGrid>
      <w:tr w:rsidR="004D47F3" w:rsidRPr="003F45B2" w14:paraId="3E0DE633" w14:textId="77777777" w:rsidTr="002A23A4">
        <w:trPr>
          <w:trHeight w:val="1125"/>
        </w:trPr>
        <w:tc>
          <w:tcPr>
            <w:tcW w:w="3114" w:type="dxa"/>
          </w:tcPr>
          <w:p w14:paraId="3A4311D4" w14:textId="04300C1C" w:rsidR="004D47F3" w:rsidRPr="003F45B2" w:rsidRDefault="004D47F3" w:rsidP="002A23A4">
            <w:pPr>
              <w:spacing w:line="585" w:lineRule="exact"/>
              <w:ind w:left="107"/>
              <w:rPr>
                <w:rFonts w:ascii="Calibri" w:eastAsia="Calibri" w:hAnsi="Calibri" w:cs="Calibri"/>
                <w:b/>
                <w:sz w:val="48"/>
                <w:lang w:val="az-Latn-AZ"/>
              </w:rPr>
            </w:pPr>
          </w:p>
        </w:tc>
        <w:tc>
          <w:tcPr>
            <w:tcW w:w="4394" w:type="dxa"/>
            <w:gridSpan w:val="2"/>
          </w:tcPr>
          <w:p w14:paraId="3A0FD5BF" w14:textId="77777777" w:rsidR="004D47F3" w:rsidRDefault="004D47F3" w:rsidP="002A23A4">
            <w:pPr>
              <w:pStyle w:val="TableParagraph"/>
              <w:spacing w:line="248" w:lineRule="exact"/>
              <w:ind w:left="108"/>
              <w:jc w:val="center"/>
              <w:rPr>
                <w:rFonts w:ascii="Cambria Math" w:hAnsi="Cambria Math"/>
                <w:b/>
                <w:sz w:val="32"/>
                <w:lang w:val="az-Latn-AZ"/>
              </w:rPr>
            </w:pPr>
          </w:p>
          <w:p w14:paraId="0C87D12A" w14:textId="77777777" w:rsidR="004D47F3" w:rsidRPr="000B2541" w:rsidRDefault="004D47F3" w:rsidP="002A23A4">
            <w:pPr>
              <w:pStyle w:val="TableParagraph"/>
              <w:spacing w:line="276" w:lineRule="auto"/>
              <w:ind w:left="108"/>
              <w:jc w:val="center"/>
              <w:rPr>
                <w:rFonts w:ascii="Cambria Math" w:hAnsi="Cambria Math"/>
                <w:b/>
                <w:sz w:val="32"/>
                <w:lang w:val="az-Latn-AZ"/>
              </w:rPr>
            </w:pPr>
            <w:r w:rsidRPr="000B2541">
              <w:rPr>
                <w:rFonts w:ascii="Cambria Math" w:hAnsi="Cambria Math"/>
                <w:b/>
                <w:sz w:val="32"/>
                <w:lang w:val="az-Latn-AZ"/>
              </w:rPr>
              <w:t xml:space="preserve">Texnikanın yoxlama </w:t>
            </w:r>
            <w:r>
              <w:rPr>
                <w:rFonts w:ascii="Cambria Math" w:hAnsi="Cambria Math"/>
                <w:b/>
                <w:sz w:val="32"/>
                <w:lang w:val="az-Latn-AZ"/>
              </w:rPr>
              <w:t>vərəqi</w:t>
            </w:r>
          </w:p>
          <w:p w14:paraId="516FE464" w14:textId="77777777" w:rsidR="004D47F3" w:rsidRPr="000B2541" w:rsidRDefault="004D47F3" w:rsidP="002A23A4">
            <w:pPr>
              <w:pStyle w:val="TableParagraph"/>
              <w:spacing w:line="276" w:lineRule="auto"/>
              <w:ind w:left="108"/>
              <w:jc w:val="center"/>
              <w:rPr>
                <w:rFonts w:ascii="Cambria Math" w:hAnsi="Cambria Math"/>
                <w:b/>
                <w:sz w:val="32"/>
                <w:lang w:val="az-Latn-AZ"/>
              </w:rPr>
            </w:pPr>
            <w:r w:rsidRPr="000B2541">
              <w:rPr>
                <w:rFonts w:ascii="Cambria Math" w:hAnsi="Cambria Math"/>
                <w:b/>
                <w:sz w:val="32"/>
                <w:lang w:val="az-Latn-AZ"/>
              </w:rPr>
              <w:t xml:space="preserve">Vehicle İnspection </w:t>
            </w:r>
            <w:r>
              <w:rPr>
                <w:rFonts w:ascii="Cambria Math" w:hAnsi="Cambria Math"/>
                <w:b/>
                <w:sz w:val="32"/>
                <w:lang w:val="az-Latn-AZ"/>
              </w:rPr>
              <w:t>c</w:t>
            </w:r>
            <w:r w:rsidRPr="000B2541">
              <w:rPr>
                <w:rFonts w:ascii="Cambria Math" w:hAnsi="Cambria Math"/>
                <w:b/>
                <w:sz w:val="32"/>
                <w:lang w:val="az-Latn-AZ"/>
              </w:rPr>
              <w:t>hecklist</w:t>
            </w:r>
          </w:p>
        </w:tc>
        <w:tc>
          <w:tcPr>
            <w:tcW w:w="3346" w:type="dxa"/>
            <w:gridSpan w:val="2"/>
          </w:tcPr>
          <w:p w14:paraId="4C99A9A4" w14:textId="424D35CF" w:rsidR="004D47F3" w:rsidRPr="003F45B2" w:rsidRDefault="004D47F3" w:rsidP="002A23A4">
            <w:pPr>
              <w:rPr>
                <w:rFonts w:ascii="Times New Roman" w:eastAsia="Calibri" w:hAnsi="Calibri" w:cs="Calibri"/>
                <w:lang w:val="az-Latn-AZ"/>
              </w:rPr>
            </w:pPr>
          </w:p>
        </w:tc>
      </w:tr>
      <w:tr w:rsidR="004D47F3" w:rsidRPr="003F45B2" w14:paraId="4FDD555D" w14:textId="77777777" w:rsidTr="002A23A4">
        <w:tblPrEx>
          <w:tblCellMar>
            <w:left w:w="0" w:type="dxa"/>
            <w:right w:w="0" w:type="dxa"/>
          </w:tblCellMar>
        </w:tblPrEx>
        <w:trPr>
          <w:trHeight w:val="643"/>
        </w:trPr>
        <w:tc>
          <w:tcPr>
            <w:tcW w:w="6771" w:type="dxa"/>
            <w:gridSpan w:val="2"/>
          </w:tcPr>
          <w:p w14:paraId="36450267" w14:textId="77777777" w:rsidR="004D47F3" w:rsidRPr="000B2541" w:rsidRDefault="004D47F3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 xml:space="preserve">Layihənin adı/ Project name:                                   </w:t>
            </w:r>
          </w:p>
          <w:p w14:paraId="1079F506" w14:textId="77777777" w:rsidR="004D47F3" w:rsidRPr="003F45B2" w:rsidRDefault="004D47F3" w:rsidP="002A23A4">
            <w:pPr>
              <w:spacing w:line="268" w:lineRule="exact"/>
              <w:ind w:left="107"/>
              <w:rPr>
                <w:rFonts w:ascii="Calibri" w:eastAsia="Calibri" w:hAnsi="Calibri" w:cs="Calibri"/>
                <w:b/>
                <w:lang w:val="az-Latn-AZ"/>
              </w:rPr>
            </w:pPr>
          </w:p>
        </w:tc>
        <w:tc>
          <w:tcPr>
            <w:tcW w:w="4083" w:type="dxa"/>
            <w:gridSpan w:val="3"/>
          </w:tcPr>
          <w:p w14:paraId="31B9A539" w14:textId="77777777" w:rsidR="004D47F3" w:rsidRPr="000B2541" w:rsidRDefault="004D47F3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Yoxlama tarixi:</w:t>
            </w:r>
          </w:p>
          <w:p w14:paraId="3A043E78" w14:textId="77777777" w:rsidR="004D47F3" w:rsidRPr="003F45B2" w:rsidRDefault="004D47F3" w:rsidP="002A23A4">
            <w:pPr>
              <w:pStyle w:val="TableParagraph"/>
              <w:spacing w:line="248" w:lineRule="exact"/>
              <w:ind w:left="108"/>
              <w:rPr>
                <w:b/>
                <w:lang w:val="az-Latn-AZ"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Inspection date:</w:t>
            </w:r>
          </w:p>
        </w:tc>
      </w:tr>
      <w:tr w:rsidR="004D47F3" w:rsidRPr="003F45B2" w14:paraId="4888D337" w14:textId="77777777" w:rsidTr="002A23A4">
        <w:tblPrEx>
          <w:tblCellMar>
            <w:left w:w="0" w:type="dxa"/>
            <w:right w:w="0" w:type="dxa"/>
          </w:tblCellMar>
        </w:tblPrEx>
        <w:trPr>
          <w:trHeight w:val="642"/>
        </w:trPr>
        <w:tc>
          <w:tcPr>
            <w:tcW w:w="6771" w:type="dxa"/>
            <w:gridSpan w:val="2"/>
          </w:tcPr>
          <w:p w14:paraId="7920AD78" w14:textId="77777777" w:rsidR="004D47F3" w:rsidRPr="000B2541" w:rsidRDefault="004D47F3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5A58DD">
              <w:rPr>
                <w:rFonts w:ascii="Cambria Math" w:hAnsi="Cambria Math"/>
                <w:b/>
                <w:sz w:val="20"/>
                <w:lang w:val="az-Latn-AZ"/>
              </w:rPr>
              <w:t xml:space="preserve">Texnikanın </w:t>
            </w: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Modeli:</w:t>
            </w:r>
          </w:p>
          <w:p w14:paraId="75ABC8E1" w14:textId="77777777" w:rsidR="004D47F3" w:rsidRPr="003F45B2" w:rsidRDefault="004D47F3" w:rsidP="002A23A4">
            <w:pPr>
              <w:pStyle w:val="TableParagraph"/>
              <w:spacing w:line="248" w:lineRule="exact"/>
              <w:ind w:left="108"/>
              <w:rPr>
                <w:b/>
                <w:lang w:val="az-Latn-AZ"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Equipment Model:</w:t>
            </w:r>
          </w:p>
        </w:tc>
        <w:tc>
          <w:tcPr>
            <w:tcW w:w="4083" w:type="dxa"/>
            <w:gridSpan w:val="3"/>
          </w:tcPr>
          <w:p w14:paraId="5A465C58" w14:textId="77777777" w:rsidR="004D47F3" w:rsidRPr="000B2541" w:rsidRDefault="004D47F3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5A58DD">
              <w:rPr>
                <w:rFonts w:ascii="Cambria Math" w:hAnsi="Cambria Math"/>
                <w:b/>
                <w:sz w:val="20"/>
                <w:lang w:val="az-Latn-AZ"/>
              </w:rPr>
              <w:t xml:space="preserve">Texnikanın </w:t>
            </w: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 xml:space="preserve"> nömrəsi:</w:t>
            </w:r>
          </w:p>
          <w:p w14:paraId="58517881" w14:textId="77777777" w:rsidR="004D47F3" w:rsidRPr="000B2541" w:rsidRDefault="004D47F3" w:rsidP="002A23A4">
            <w:pPr>
              <w:pStyle w:val="TableParagraph"/>
              <w:spacing w:line="248" w:lineRule="exact"/>
              <w:ind w:left="108"/>
              <w:rPr>
                <w:b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Plate Number</w:t>
            </w:r>
            <w:r>
              <w:rPr>
                <w:rFonts w:ascii="Cambria Math" w:hAnsi="Cambria Math"/>
                <w:b/>
                <w:sz w:val="20"/>
              </w:rPr>
              <w:t>:</w:t>
            </w:r>
          </w:p>
        </w:tc>
      </w:tr>
      <w:tr w:rsidR="004D47F3" w:rsidRPr="003F45B2" w14:paraId="72F89EF7" w14:textId="77777777" w:rsidTr="002A23A4">
        <w:tblPrEx>
          <w:tblCellMar>
            <w:left w:w="0" w:type="dxa"/>
            <w:right w:w="0" w:type="dxa"/>
          </w:tblCellMar>
        </w:tblPrEx>
        <w:trPr>
          <w:trHeight w:val="642"/>
        </w:trPr>
        <w:tc>
          <w:tcPr>
            <w:tcW w:w="6771" w:type="dxa"/>
            <w:gridSpan w:val="2"/>
          </w:tcPr>
          <w:p w14:paraId="441BC377" w14:textId="77777777" w:rsidR="004D47F3" w:rsidRDefault="004D47F3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>
              <w:rPr>
                <w:rFonts w:ascii="Cambria Math" w:hAnsi="Cambria Math"/>
                <w:b/>
                <w:sz w:val="20"/>
                <w:lang w:val="az-Latn-AZ"/>
              </w:rPr>
              <w:t>Sürücünün</w:t>
            </w:r>
            <w:r>
              <w:rPr>
                <w:rFonts w:ascii="Cambria Math" w:hAnsi="Cambria Math"/>
                <w:b/>
                <w:sz w:val="20"/>
              </w:rPr>
              <w:t>/Operatorun ad</w:t>
            </w:r>
            <w:r>
              <w:rPr>
                <w:rFonts w:ascii="Cambria Math" w:hAnsi="Cambria Math"/>
                <w:b/>
                <w:sz w:val="20"/>
                <w:lang w:val="az-Latn-AZ"/>
              </w:rPr>
              <w:t>ı və soyad</w:t>
            </w:r>
            <w:r>
              <w:rPr>
                <w:rFonts w:ascii="Cambria Math" w:hAnsi="Cambria Math"/>
                <w:b/>
                <w:sz w:val="20"/>
              </w:rPr>
              <w:t>:</w:t>
            </w:r>
            <w:r>
              <w:rPr>
                <w:rFonts w:ascii="Cambria Math" w:hAnsi="Cambria Math"/>
                <w:b/>
                <w:lang w:val="az-Latn-AZ"/>
              </w:rPr>
              <w:t>.</w:t>
            </w:r>
          </w:p>
          <w:p w14:paraId="782687F1" w14:textId="77777777" w:rsidR="004D47F3" w:rsidRPr="00174563" w:rsidRDefault="004D47F3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</w:rPr>
            </w:pPr>
            <w:r>
              <w:rPr>
                <w:rFonts w:ascii="Cambria Math" w:hAnsi="Cambria Math"/>
                <w:b/>
                <w:sz w:val="20"/>
              </w:rPr>
              <w:t>Driver/Operator name: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14:paraId="793A0EF9" w14:textId="77777777" w:rsidR="004D47F3" w:rsidRPr="005A58DD" w:rsidRDefault="004D47F3" w:rsidP="002A23A4">
            <w:pPr>
              <w:pStyle w:val="TableParagraph"/>
              <w:spacing w:line="248" w:lineRule="exact"/>
              <w:ind w:left="108"/>
              <w:jc w:val="center"/>
              <w:rPr>
                <w:rFonts w:ascii="Cambria Math" w:hAnsi="Cambria Math"/>
                <w:b/>
                <w:sz w:val="20"/>
                <w:lang w:val="az-Latn-AZ"/>
              </w:rPr>
            </w:pPr>
            <w:r>
              <w:rPr>
                <w:rFonts w:ascii="Cambria Math" w:hAnsi="Cambria Math"/>
                <w:b/>
                <w:sz w:val="20"/>
                <w:lang w:val="az-Latn-AZ"/>
              </w:rPr>
              <w:t>Sürücünün</w:t>
            </w:r>
            <w:r>
              <w:rPr>
                <w:rFonts w:ascii="Cambria Math" w:hAnsi="Cambria Math"/>
                <w:b/>
                <w:sz w:val="20"/>
              </w:rPr>
              <w:t>/Operatorun imzas</w:t>
            </w:r>
            <w:r>
              <w:rPr>
                <w:rFonts w:ascii="Cambria Math" w:hAnsi="Cambria Math"/>
                <w:b/>
                <w:sz w:val="20"/>
                <w:lang w:val="az-Latn-AZ"/>
              </w:rPr>
              <w:t xml:space="preserve">ı./D/O </w:t>
            </w:r>
            <w:r w:rsidRPr="0031317A">
              <w:rPr>
                <w:rFonts w:ascii="Cambria Math" w:hAnsi="Cambria Math"/>
                <w:b/>
                <w:sz w:val="20"/>
                <w:lang w:val="az-Latn-AZ"/>
              </w:rPr>
              <w:t>signature</w:t>
            </w:r>
            <w:r>
              <w:rPr>
                <w:rFonts w:ascii="Cambria Math" w:hAnsi="Cambria Math"/>
                <w:b/>
                <w:sz w:val="20"/>
              </w:rPr>
              <w:t>:</w:t>
            </w:r>
          </w:p>
        </w:tc>
        <w:tc>
          <w:tcPr>
            <w:tcW w:w="1815" w:type="dxa"/>
            <w:tcBorders>
              <w:left w:val="single" w:sz="4" w:space="0" w:color="auto"/>
            </w:tcBorders>
          </w:tcPr>
          <w:p w14:paraId="435D7259" w14:textId="77777777" w:rsidR="004D47F3" w:rsidRPr="005A58DD" w:rsidRDefault="004D47F3" w:rsidP="002A23A4">
            <w:pPr>
              <w:pStyle w:val="TableParagraph"/>
              <w:spacing w:line="248" w:lineRule="exact"/>
              <w:rPr>
                <w:rFonts w:ascii="Cambria Math" w:hAnsi="Cambria Math"/>
                <w:b/>
                <w:sz w:val="20"/>
                <w:lang w:val="az-Latn-AZ"/>
              </w:rPr>
            </w:pPr>
          </w:p>
        </w:tc>
      </w:tr>
    </w:tbl>
    <w:p w14:paraId="286BFC9A" w14:textId="77777777" w:rsidR="00795771" w:rsidRPr="00795771" w:rsidRDefault="00795771">
      <w:pPr>
        <w:rPr>
          <w:lang w:val="az-Latn-AZ"/>
        </w:rPr>
      </w:pPr>
    </w:p>
    <w:tbl>
      <w:tblPr>
        <w:tblStyle w:val="TableNormal1"/>
        <w:tblW w:w="1085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6698"/>
        <w:gridCol w:w="425"/>
        <w:gridCol w:w="425"/>
        <w:gridCol w:w="2492"/>
      </w:tblGrid>
      <w:tr w:rsidR="002F6D6F" w:rsidRPr="00CF6413" w14:paraId="38015D63" w14:textId="77777777" w:rsidTr="005F102F">
        <w:trPr>
          <w:trHeight w:val="330"/>
        </w:trPr>
        <w:tc>
          <w:tcPr>
            <w:tcW w:w="816" w:type="dxa"/>
          </w:tcPr>
          <w:p w14:paraId="2FBC5061" w14:textId="77777777" w:rsidR="002F6D6F" w:rsidRPr="00CF6413" w:rsidRDefault="002F6D6F" w:rsidP="007E77AE">
            <w:pPr>
              <w:pStyle w:val="TableParagraph"/>
              <w:spacing w:line="251" w:lineRule="exact"/>
              <w:ind w:left="89" w:right="99"/>
              <w:jc w:val="center"/>
              <w:rPr>
                <w:rFonts w:ascii="Cambria Math" w:hAnsi="Cambria Math"/>
                <w:b/>
                <w:lang w:val="az-Latn-AZ"/>
              </w:rPr>
            </w:pPr>
            <w:r w:rsidRPr="00CF6413">
              <w:rPr>
                <w:rFonts w:ascii="Cambria Math" w:hAnsi="Cambria Math"/>
                <w:b/>
                <w:lang w:val="az-Latn-AZ"/>
              </w:rPr>
              <w:t>NO</w:t>
            </w:r>
          </w:p>
        </w:tc>
        <w:tc>
          <w:tcPr>
            <w:tcW w:w="6698" w:type="dxa"/>
          </w:tcPr>
          <w:p w14:paraId="66646823" w14:textId="4BD2C863" w:rsidR="002F6D6F" w:rsidRPr="00CF6413" w:rsidRDefault="002F6D6F" w:rsidP="007E77AE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 w:rsidRPr="00CF6413">
              <w:rPr>
                <w:rFonts w:ascii="Cambria Math" w:hAnsi="Cambria Math"/>
                <w:b/>
                <w:lang w:val="az-Latn-AZ"/>
              </w:rPr>
              <w:t>YOXLANAN HİSSƏLƏR / İNSPECTED PARTS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4FBEAD2" w14:textId="13DC5002" w:rsidR="002F6D6F" w:rsidRPr="00CF6413" w:rsidRDefault="002F6D6F" w:rsidP="007E77AE">
            <w:pPr>
              <w:pStyle w:val="TableParagraph"/>
              <w:spacing w:line="251" w:lineRule="exact"/>
              <w:ind w:left="107"/>
              <w:jc w:val="center"/>
              <w:rPr>
                <w:rFonts w:ascii="Cambria Math" w:hAnsi="Cambria Math"/>
                <w:b/>
                <w:lang w:val="az-Latn-AZ"/>
              </w:rPr>
            </w:pPr>
            <w:r w:rsidRPr="00CF6413">
              <w:rPr>
                <w:rFonts w:ascii="Cambria Math" w:hAnsi="Cambria Math"/>
                <w:b/>
                <w:color w:val="00B050"/>
                <w:lang w:val="az-Latn-AZ"/>
              </w:rPr>
              <w:t>√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71BF4D6" w14:textId="05F60EB5" w:rsidR="002F6D6F" w:rsidRPr="00CF6413" w:rsidRDefault="002F6D6F" w:rsidP="007E77AE">
            <w:pPr>
              <w:pStyle w:val="TableParagraph"/>
              <w:spacing w:line="251" w:lineRule="exact"/>
              <w:ind w:left="107"/>
              <w:jc w:val="center"/>
              <w:rPr>
                <w:rFonts w:ascii="Cambria Math" w:hAnsi="Cambria Math"/>
                <w:b/>
                <w:lang w:val="az-Latn-AZ"/>
              </w:rPr>
            </w:pPr>
            <w:r w:rsidRPr="00CF6413">
              <w:rPr>
                <w:rFonts w:ascii="Cambria Math" w:hAnsi="Cambria Math"/>
                <w:b/>
                <w:color w:val="FF0000"/>
                <w:lang w:val="az-Latn-AZ"/>
              </w:rPr>
              <w:t>Х</w:t>
            </w:r>
          </w:p>
        </w:tc>
        <w:tc>
          <w:tcPr>
            <w:tcW w:w="2492" w:type="dxa"/>
          </w:tcPr>
          <w:p w14:paraId="3F6C478A" w14:textId="4F68EB69" w:rsidR="002F6D6F" w:rsidRPr="00CF6413" w:rsidRDefault="002F6D6F" w:rsidP="007E77AE">
            <w:pPr>
              <w:pStyle w:val="TableParagraph"/>
              <w:spacing w:line="251" w:lineRule="exact"/>
              <w:ind w:left="108"/>
              <w:jc w:val="center"/>
              <w:rPr>
                <w:rFonts w:ascii="Cambria Math" w:hAnsi="Cambria Math"/>
                <w:b/>
                <w:lang w:val="az-Latn-AZ"/>
              </w:rPr>
            </w:pPr>
            <w:r w:rsidRPr="00CF6413">
              <w:rPr>
                <w:rFonts w:ascii="Cambria Math" w:hAnsi="Cambria Math"/>
                <w:b/>
                <w:lang w:val="az-Latn-AZ"/>
              </w:rPr>
              <w:t>Qeyd</w:t>
            </w:r>
          </w:p>
        </w:tc>
      </w:tr>
      <w:tr w:rsidR="002F6D6F" w:rsidRPr="00CF6413" w14:paraId="1D4BD564" w14:textId="77777777" w:rsidTr="005F102F">
        <w:trPr>
          <w:trHeight w:val="328"/>
        </w:trPr>
        <w:tc>
          <w:tcPr>
            <w:tcW w:w="816" w:type="dxa"/>
          </w:tcPr>
          <w:p w14:paraId="27687A28" w14:textId="77777777" w:rsidR="002F6D6F" w:rsidRPr="00CF6413" w:rsidRDefault="002F6D6F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CF6413">
              <w:rPr>
                <w:rFonts w:ascii="Cambria Math" w:hAnsi="Cambria Math"/>
                <w:b/>
                <w:lang w:val="az-Latn-AZ"/>
              </w:rPr>
              <w:t>1.</w:t>
            </w:r>
          </w:p>
        </w:tc>
        <w:tc>
          <w:tcPr>
            <w:tcW w:w="6698" w:type="dxa"/>
          </w:tcPr>
          <w:p w14:paraId="6E23062D" w14:textId="1FA14245" w:rsidR="002F6D6F" w:rsidRPr="00CF6413" w:rsidRDefault="002F6D6F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CF6413">
              <w:rPr>
                <w:rFonts w:ascii="Cambria Math" w:hAnsi="Cambria Math"/>
                <w:lang w:val="az-Latn-AZ"/>
              </w:rPr>
              <w:t>Texnikanın fiziki vəziyyəti / The physical condition of the machine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0B0EEA6" w14:textId="77777777" w:rsidR="002F6D6F" w:rsidRPr="00CF6413" w:rsidRDefault="002F6D6F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3B5B03B" w14:textId="77777777" w:rsidR="002F6D6F" w:rsidRPr="00CF6413" w:rsidRDefault="002F6D6F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2492" w:type="dxa"/>
          </w:tcPr>
          <w:p w14:paraId="2EC02B5A" w14:textId="355D348C" w:rsidR="002F6D6F" w:rsidRPr="00CF6413" w:rsidRDefault="002F6D6F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2F6D6F" w:rsidRPr="00CF6413" w14:paraId="1F7C4DEE" w14:textId="77777777" w:rsidTr="005F102F">
        <w:trPr>
          <w:trHeight w:val="328"/>
        </w:trPr>
        <w:tc>
          <w:tcPr>
            <w:tcW w:w="816" w:type="dxa"/>
          </w:tcPr>
          <w:p w14:paraId="014631ED" w14:textId="77777777" w:rsidR="002F6D6F" w:rsidRPr="00CF6413" w:rsidRDefault="002F6D6F" w:rsidP="009529B2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CF6413">
              <w:rPr>
                <w:rFonts w:ascii="Cambria Math" w:hAnsi="Cambria Math"/>
                <w:b/>
                <w:lang w:val="az-Latn-AZ"/>
              </w:rPr>
              <w:t>2.</w:t>
            </w:r>
          </w:p>
        </w:tc>
        <w:tc>
          <w:tcPr>
            <w:tcW w:w="6698" w:type="dxa"/>
          </w:tcPr>
          <w:p w14:paraId="7CF60758" w14:textId="60C73FA2" w:rsidR="002F6D6F" w:rsidRPr="00CF6413" w:rsidRDefault="002F6D6F" w:rsidP="009529B2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CF6413">
              <w:rPr>
                <w:rFonts w:ascii="Cambria Math" w:hAnsi="Cambria Math"/>
                <w:lang w:val="az-Latn-AZ"/>
              </w:rPr>
              <w:t>Təkərlər (bolt, kəsik, hava təzyiqi) / Wheels (bolt, cut, air)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584A84B" w14:textId="77777777" w:rsidR="002F6D6F" w:rsidRPr="00CF6413" w:rsidRDefault="002F6D6F" w:rsidP="009529B2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379B046" w14:textId="77777777" w:rsidR="002F6D6F" w:rsidRPr="00CF6413" w:rsidRDefault="002F6D6F" w:rsidP="009529B2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2492" w:type="dxa"/>
          </w:tcPr>
          <w:p w14:paraId="4D3904DC" w14:textId="57C1DE4A" w:rsidR="002F6D6F" w:rsidRPr="00CF6413" w:rsidRDefault="002F6D6F" w:rsidP="009529B2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2F6D6F" w:rsidRPr="00CF6413" w14:paraId="64450F1D" w14:textId="77777777" w:rsidTr="005F102F">
        <w:trPr>
          <w:trHeight w:val="328"/>
        </w:trPr>
        <w:tc>
          <w:tcPr>
            <w:tcW w:w="816" w:type="dxa"/>
          </w:tcPr>
          <w:p w14:paraId="7EC66D69" w14:textId="77777777" w:rsidR="002F6D6F" w:rsidRPr="00CF6413" w:rsidRDefault="002F6D6F" w:rsidP="009529B2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CF6413">
              <w:rPr>
                <w:rFonts w:ascii="Cambria Math" w:hAnsi="Cambria Math"/>
                <w:b/>
                <w:lang w:val="az-Latn-AZ"/>
              </w:rPr>
              <w:t>3.</w:t>
            </w:r>
          </w:p>
        </w:tc>
        <w:tc>
          <w:tcPr>
            <w:tcW w:w="6698" w:type="dxa"/>
          </w:tcPr>
          <w:p w14:paraId="1D606010" w14:textId="72F68D6B" w:rsidR="002F6D6F" w:rsidRPr="00CF6413" w:rsidRDefault="002F6D6F" w:rsidP="009529B2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CF6413">
              <w:rPr>
                <w:rFonts w:ascii="Cambria Math" w:hAnsi="Cambria Math"/>
                <w:lang w:val="az-Latn-AZ"/>
              </w:rPr>
              <w:t>İşıqlar / Lights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55216AA" w14:textId="77777777" w:rsidR="002F6D6F" w:rsidRPr="00CF6413" w:rsidRDefault="002F6D6F" w:rsidP="009529B2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9EA04FC" w14:textId="77777777" w:rsidR="002F6D6F" w:rsidRPr="00CF6413" w:rsidRDefault="002F6D6F" w:rsidP="009529B2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2492" w:type="dxa"/>
          </w:tcPr>
          <w:p w14:paraId="093C2ADD" w14:textId="7A91795E" w:rsidR="002F6D6F" w:rsidRPr="00CF6413" w:rsidRDefault="002F6D6F" w:rsidP="009529B2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2F6D6F" w:rsidRPr="00CF6413" w14:paraId="54984055" w14:textId="77777777" w:rsidTr="005F102F">
        <w:trPr>
          <w:trHeight w:val="328"/>
        </w:trPr>
        <w:tc>
          <w:tcPr>
            <w:tcW w:w="816" w:type="dxa"/>
          </w:tcPr>
          <w:p w14:paraId="4861B988" w14:textId="77777777" w:rsidR="002F6D6F" w:rsidRPr="00CF6413" w:rsidRDefault="002F6D6F" w:rsidP="009529B2">
            <w:pPr>
              <w:pStyle w:val="TableParagraph"/>
              <w:spacing w:line="249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CF6413">
              <w:rPr>
                <w:rFonts w:ascii="Cambria Math" w:hAnsi="Cambria Math"/>
                <w:b/>
                <w:lang w:val="az-Latn-AZ"/>
              </w:rPr>
              <w:t>4.</w:t>
            </w:r>
          </w:p>
        </w:tc>
        <w:tc>
          <w:tcPr>
            <w:tcW w:w="6698" w:type="dxa"/>
          </w:tcPr>
          <w:p w14:paraId="681762C2" w14:textId="1D31016D" w:rsidR="002F6D6F" w:rsidRPr="00CF6413" w:rsidRDefault="002F6D6F" w:rsidP="009529B2">
            <w:pPr>
              <w:pStyle w:val="TableParagraph"/>
              <w:spacing w:line="249" w:lineRule="exact"/>
              <w:ind w:left="108"/>
              <w:rPr>
                <w:rFonts w:ascii="Cambria Math" w:hAnsi="Cambria Math"/>
                <w:lang w:val="az-Latn-AZ"/>
              </w:rPr>
            </w:pPr>
            <w:r w:rsidRPr="00CF6413">
              <w:rPr>
                <w:rFonts w:ascii="Cambria Math" w:hAnsi="Cambria Math"/>
                <w:lang w:val="az-Latn-AZ"/>
              </w:rPr>
              <w:t>Yan ayaqlar / Side legs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43489D6" w14:textId="77777777" w:rsidR="002F6D6F" w:rsidRPr="00CF6413" w:rsidRDefault="002F6D6F" w:rsidP="009529B2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7D3B5D4" w14:textId="77777777" w:rsidR="002F6D6F" w:rsidRPr="00CF6413" w:rsidRDefault="002F6D6F" w:rsidP="009529B2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2492" w:type="dxa"/>
          </w:tcPr>
          <w:p w14:paraId="4E98BD05" w14:textId="5C197614" w:rsidR="002F6D6F" w:rsidRPr="00CF6413" w:rsidRDefault="002F6D6F" w:rsidP="009529B2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2F6D6F" w:rsidRPr="00CF6413" w14:paraId="0D9FC439" w14:textId="77777777" w:rsidTr="005F102F">
        <w:trPr>
          <w:trHeight w:val="328"/>
        </w:trPr>
        <w:tc>
          <w:tcPr>
            <w:tcW w:w="816" w:type="dxa"/>
          </w:tcPr>
          <w:p w14:paraId="6FE8DCB6" w14:textId="77777777" w:rsidR="002F6D6F" w:rsidRPr="00CF6413" w:rsidRDefault="002F6D6F" w:rsidP="009529B2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CF6413">
              <w:rPr>
                <w:rFonts w:ascii="Cambria Math" w:hAnsi="Cambria Math"/>
                <w:b/>
                <w:lang w:val="az-Latn-AZ"/>
              </w:rPr>
              <w:t>5.</w:t>
            </w:r>
          </w:p>
        </w:tc>
        <w:tc>
          <w:tcPr>
            <w:tcW w:w="6698" w:type="dxa"/>
          </w:tcPr>
          <w:p w14:paraId="5368182B" w14:textId="64E7736D" w:rsidR="002F6D6F" w:rsidRPr="00CF6413" w:rsidRDefault="002F6D6F" w:rsidP="009529B2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CF6413">
              <w:rPr>
                <w:rFonts w:ascii="Cambria Math" w:hAnsi="Cambria Math"/>
                <w:lang w:val="az-Latn-AZ"/>
              </w:rPr>
              <w:t>Operator Kabini  və ön şüşə / Operator Cabin and Windshield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B7412BE" w14:textId="77777777" w:rsidR="002F6D6F" w:rsidRPr="00CF6413" w:rsidRDefault="002F6D6F" w:rsidP="009529B2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CF1D700" w14:textId="77777777" w:rsidR="002F6D6F" w:rsidRPr="00CF6413" w:rsidRDefault="002F6D6F" w:rsidP="009529B2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2492" w:type="dxa"/>
          </w:tcPr>
          <w:p w14:paraId="0EFFFD29" w14:textId="2763DBBE" w:rsidR="002F6D6F" w:rsidRPr="00CF6413" w:rsidRDefault="002F6D6F" w:rsidP="009529B2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2F6D6F" w:rsidRPr="00CF6413" w14:paraId="19096C25" w14:textId="77777777" w:rsidTr="005F102F">
        <w:trPr>
          <w:trHeight w:val="328"/>
        </w:trPr>
        <w:tc>
          <w:tcPr>
            <w:tcW w:w="816" w:type="dxa"/>
          </w:tcPr>
          <w:p w14:paraId="45376645" w14:textId="77777777" w:rsidR="002F6D6F" w:rsidRPr="00CF6413" w:rsidRDefault="002F6D6F" w:rsidP="009529B2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CF6413">
              <w:rPr>
                <w:rFonts w:ascii="Cambria Math" w:hAnsi="Cambria Math"/>
                <w:b/>
                <w:lang w:val="az-Latn-AZ"/>
              </w:rPr>
              <w:t>6.</w:t>
            </w:r>
          </w:p>
        </w:tc>
        <w:tc>
          <w:tcPr>
            <w:tcW w:w="6698" w:type="dxa"/>
          </w:tcPr>
          <w:p w14:paraId="795B3B4E" w14:textId="0DCCF5F3" w:rsidR="002F6D6F" w:rsidRPr="00CF6413" w:rsidRDefault="002F6D6F" w:rsidP="009529B2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CF6413">
              <w:rPr>
                <w:rFonts w:ascii="Cambria Math" w:hAnsi="Cambria Math"/>
                <w:lang w:val="az-Latn-AZ"/>
              </w:rPr>
              <w:t>Şüşə silənlər / Wippers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BFF2229" w14:textId="77777777" w:rsidR="002F6D6F" w:rsidRPr="00CF6413" w:rsidRDefault="002F6D6F" w:rsidP="009529B2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405D06E" w14:textId="77777777" w:rsidR="002F6D6F" w:rsidRPr="00CF6413" w:rsidRDefault="002F6D6F" w:rsidP="009529B2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2492" w:type="dxa"/>
          </w:tcPr>
          <w:p w14:paraId="45CE5E6E" w14:textId="0A72752C" w:rsidR="002F6D6F" w:rsidRPr="00CF6413" w:rsidRDefault="002F6D6F" w:rsidP="009529B2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2F6D6F" w:rsidRPr="00CF6413" w14:paraId="18E77E59" w14:textId="77777777" w:rsidTr="005F102F">
        <w:trPr>
          <w:trHeight w:val="328"/>
        </w:trPr>
        <w:tc>
          <w:tcPr>
            <w:tcW w:w="816" w:type="dxa"/>
          </w:tcPr>
          <w:p w14:paraId="1986742D" w14:textId="77777777" w:rsidR="002F6D6F" w:rsidRPr="00CF6413" w:rsidRDefault="002F6D6F" w:rsidP="009529B2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CF6413">
              <w:rPr>
                <w:rFonts w:ascii="Cambria Math" w:hAnsi="Cambria Math"/>
                <w:b/>
                <w:lang w:val="az-Latn-AZ"/>
              </w:rPr>
              <w:t>7.</w:t>
            </w:r>
          </w:p>
        </w:tc>
        <w:tc>
          <w:tcPr>
            <w:tcW w:w="6698" w:type="dxa"/>
          </w:tcPr>
          <w:p w14:paraId="5623A6AE" w14:textId="1F7F2E60" w:rsidR="002F6D6F" w:rsidRPr="00CF6413" w:rsidRDefault="002F6D6F" w:rsidP="009529B2">
            <w:pPr>
              <w:pStyle w:val="TableParagraph"/>
              <w:spacing w:line="248" w:lineRule="exact"/>
              <w:rPr>
                <w:rFonts w:ascii="Cambria Math" w:hAnsi="Cambria Math"/>
                <w:lang w:val="az-Latn-AZ"/>
              </w:rPr>
            </w:pPr>
            <w:r w:rsidRPr="00CF6413">
              <w:rPr>
                <w:rFonts w:ascii="Cambria Math" w:hAnsi="Cambria Math"/>
                <w:lang w:val="az-Latn-AZ"/>
              </w:rPr>
              <w:t xml:space="preserve">  Güzgülər / Mirrors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0BE543A" w14:textId="77777777" w:rsidR="002F6D6F" w:rsidRPr="00CF6413" w:rsidRDefault="002F6D6F" w:rsidP="009529B2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31DA7F4" w14:textId="77777777" w:rsidR="002F6D6F" w:rsidRPr="00CF6413" w:rsidRDefault="002F6D6F" w:rsidP="009529B2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2492" w:type="dxa"/>
          </w:tcPr>
          <w:p w14:paraId="10B207F2" w14:textId="2440C04A" w:rsidR="002F6D6F" w:rsidRPr="00CF6413" w:rsidRDefault="002F6D6F" w:rsidP="009529B2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2F6D6F" w:rsidRPr="00CF6413" w14:paraId="2DD6FEA3" w14:textId="77777777" w:rsidTr="005F102F">
        <w:trPr>
          <w:trHeight w:val="328"/>
        </w:trPr>
        <w:tc>
          <w:tcPr>
            <w:tcW w:w="816" w:type="dxa"/>
          </w:tcPr>
          <w:p w14:paraId="03E6CEFD" w14:textId="77777777" w:rsidR="002F6D6F" w:rsidRPr="00CF6413" w:rsidRDefault="002F6D6F" w:rsidP="009529B2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CF6413">
              <w:rPr>
                <w:rFonts w:ascii="Cambria Math" w:hAnsi="Cambria Math"/>
                <w:b/>
                <w:lang w:val="az-Latn-AZ"/>
              </w:rPr>
              <w:t>8.</w:t>
            </w:r>
          </w:p>
        </w:tc>
        <w:tc>
          <w:tcPr>
            <w:tcW w:w="6698" w:type="dxa"/>
          </w:tcPr>
          <w:p w14:paraId="489F6B4B" w14:textId="67BC56D0" w:rsidR="002F6D6F" w:rsidRPr="00CF6413" w:rsidRDefault="002F6D6F" w:rsidP="009529B2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CF6413">
              <w:rPr>
                <w:rFonts w:ascii="Cambria Math" w:hAnsi="Cambria Math"/>
                <w:lang w:val="az-Latn-AZ"/>
              </w:rPr>
              <w:t>Bom və qolu / Boom and arm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6E3FC9B" w14:textId="77777777" w:rsidR="002F6D6F" w:rsidRPr="00CF6413" w:rsidRDefault="002F6D6F" w:rsidP="009529B2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4F0C83D" w14:textId="77777777" w:rsidR="002F6D6F" w:rsidRPr="00CF6413" w:rsidRDefault="002F6D6F" w:rsidP="009529B2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2492" w:type="dxa"/>
          </w:tcPr>
          <w:p w14:paraId="135E906A" w14:textId="6DA1D838" w:rsidR="002F6D6F" w:rsidRPr="00CF6413" w:rsidRDefault="002F6D6F" w:rsidP="009529B2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2F6D6F" w:rsidRPr="00CF6413" w14:paraId="76E7EB84" w14:textId="77777777" w:rsidTr="005F102F">
        <w:trPr>
          <w:trHeight w:val="328"/>
        </w:trPr>
        <w:tc>
          <w:tcPr>
            <w:tcW w:w="816" w:type="dxa"/>
          </w:tcPr>
          <w:p w14:paraId="2BF37BAC" w14:textId="77777777" w:rsidR="002F6D6F" w:rsidRPr="00CF6413" w:rsidRDefault="002F6D6F" w:rsidP="009529B2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CF6413">
              <w:rPr>
                <w:rFonts w:ascii="Cambria Math" w:hAnsi="Cambria Math"/>
                <w:b/>
                <w:lang w:val="az-Latn-AZ"/>
              </w:rPr>
              <w:t>9.</w:t>
            </w:r>
          </w:p>
        </w:tc>
        <w:tc>
          <w:tcPr>
            <w:tcW w:w="6698" w:type="dxa"/>
          </w:tcPr>
          <w:p w14:paraId="36DC41C3" w14:textId="2E31D2D2" w:rsidR="002F6D6F" w:rsidRPr="00CF6413" w:rsidRDefault="002F6D6F" w:rsidP="009529B2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CF6413">
              <w:rPr>
                <w:rFonts w:ascii="Cambria Math" w:hAnsi="Cambria Math"/>
                <w:lang w:val="az-Latn-AZ"/>
              </w:rPr>
              <w:t>Hidravlik silindirlər və şlanqlar/ Hydraulic cylinders and hoses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AD3AC3C" w14:textId="77777777" w:rsidR="002F6D6F" w:rsidRPr="00CF6413" w:rsidRDefault="002F6D6F" w:rsidP="009529B2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AEFBF6E" w14:textId="77777777" w:rsidR="002F6D6F" w:rsidRPr="00CF6413" w:rsidRDefault="002F6D6F" w:rsidP="009529B2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2492" w:type="dxa"/>
          </w:tcPr>
          <w:p w14:paraId="65833DD4" w14:textId="54826F2C" w:rsidR="002F6D6F" w:rsidRPr="00CF6413" w:rsidRDefault="002F6D6F" w:rsidP="009529B2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2F6D6F" w:rsidRPr="00CF6413" w14:paraId="3F4BD69F" w14:textId="77777777" w:rsidTr="005F102F">
        <w:trPr>
          <w:trHeight w:val="328"/>
        </w:trPr>
        <w:tc>
          <w:tcPr>
            <w:tcW w:w="816" w:type="dxa"/>
          </w:tcPr>
          <w:p w14:paraId="3A4330AC" w14:textId="77777777" w:rsidR="002F6D6F" w:rsidRPr="00CF6413" w:rsidRDefault="002F6D6F" w:rsidP="009529B2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CF6413">
              <w:rPr>
                <w:rFonts w:ascii="Cambria Math" w:hAnsi="Cambria Math"/>
                <w:b/>
                <w:lang w:val="az-Latn-AZ"/>
              </w:rPr>
              <w:t>10.</w:t>
            </w:r>
          </w:p>
        </w:tc>
        <w:tc>
          <w:tcPr>
            <w:tcW w:w="6698" w:type="dxa"/>
          </w:tcPr>
          <w:p w14:paraId="3EAF0AEE" w14:textId="7150DB11" w:rsidR="002F6D6F" w:rsidRPr="00CF6413" w:rsidRDefault="002F6D6F" w:rsidP="009529B2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CF6413">
              <w:rPr>
                <w:rFonts w:ascii="Cambria Math" w:hAnsi="Cambria Math"/>
                <w:lang w:val="az-Latn-AZ"/>
              </w:rPr>
              <w:t>Boru xətti / Pipe line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431B22" w14:textId="77777777" w:rsidR="002F6D6F" w:rsidRPr="00CF6413" w:rsidRDefault="002F6D6F" w:rsidP="009529B2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4F1A5BA" w14:textId="77777777" w:rsidR="002F6D6F" w:rsidRPr="00CF6413" w:rsidRDefault="002F6D6F" w:rsidP="009529B2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2492" w:type="dxa"/>
          </w:tcPr>
          <w:p w14:paraId="1574DCEB" w14:textId="2F874F15" w:rsidR="002F6D6F" w:rsidRPr="00CF6413" w:rsidRDefault="002F6D6F" w:rsidP="009529B2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2F6D6F" w:rsidRPr="00CF6413" w14:paraId="6FA46F2D" w14:textId="77777777" w:rsidTr="005F102F">
        <w:trPr>
          <w:trHeight w:val="328"/>
        </w:trPr>
        <w:tc>
          <w:tcPr>
            <w:tcW w:w="816" w:type="dxa"/>
          </w:tcPr>
          <w:p w14:paraId="5B7574E4" w14:textId="77777777" w:rsidR="002F6D6F" w:rsidRPr="00CF6413" w:rsidRDefault="002F6D6F" w:rsidP="009529B2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CF6413">
              <w:rPr>
                <w:rFonts w:ascii="Cambria Math" w:hAnsi="Cambria Math"/>
                <w:b/>
                <w:lang w:val="az-Latn-AZ"/>
              </w:rPr>
              <w:t>11.</w:t>
            </w:r>
          </w:p>
        </w:tc>
        <w:tc>
          <w:tcPr>
            <w:tcW w:w="6698" w:type="dxa"/>
          </w:tcPr>
          <w:p w14:paraId="44123495" w14:textId="66C40F1F" w:rsidR="002F6D6F" w:rsidRPr="00CF6413" w:rsidRDefault="002F6D6F" w:rsidP="009529B2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CF6413">
              <w:rPr>
                <w:rFonts w:ascii="Cambria Math" w:hAnsi="Cambria Math"/>
                <w:lang w:val="az-Latn-AZ"/>
              </w:rPr>
              <w:t>Ön və arxa hissəsində əks etdirici lent / Reflective tape on the front and back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978053C" w14:textId="77777777" w:rsidR="002F6D6F" w:rsidRPr="00CF6413" w:rsidRDefault="002F6D6F" w:rsidP="009529B2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8516BA7" w14:textId="77777777" w:rsidR="002F6D6F" w:rsidRPr="00CF6413" w:rsidRDefault="002F6D6F" w:rsidP="009529B2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2492" w:type="dxa"/>
          </w:tcPr>
          <w:p w14:paraId="5C6D7EC0" w14:textId="401C4A0B" w:rsidR="002F6D6F" w:rsidRPr="00CF6413" w:rsidRDefault="002F6D6F" w:rsidP="009529B2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2F6D6F" w:rsidRPr="00CF6413" w14:paraId="1084FA3B" w14:textId="77777777" w:rsidTr="005F102F">
        <w:trPr>
          <w:trHeight w:val="328"/>
        </w:trPr>
        <w:tc>
          <w:tcPr>
            <w:tcW w:w="816" w:type="dxa"/>
          </w:tcPr>
          <w:p w14:paraId="124A12FA" w14:textId="77777777" w:rsidR="002F6D6F" w:rsidRPr="00CF6413" w:rsidRDefault="002F6D6F" w:rsidP="006B544F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CF6413">
              <w:rPr>
                <w:rFonts w:ascii="Cambria Math" w:hAnsi="Cambria Math"/>
                <w:b/>
                <w:lang w:val="az-Latn-AZ"/>
              </w:rPr>
              <w:t>12.</w:t>
            </w:r>
          </w:p>
        </w:tc>
        <w:tc>
          <w:tcPr>
            <w:tcW w:w="6698" w:type="dxa"/>
          </w:tcPr>
          <w:p w14:paraId="3EC6BD96" w14:textId="0B0B34F9" w:rsidR="002F6D6F" w:rsidRPr="00CF6413" w:rsidRDefault="002F6D6F" w:rsidP="006B544F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CF6413">
              <w:rPr>
                <w:rFonts w:ascii="Cambria Math" w:hAnsi="Cambria Math"/>
                <w:lang w:val="az-Latn-AZ"/>
              </w:rPr>
              <w:t>Mühərrik və dönən hissələr/Engine parts and rotating parts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964093E" w14:textId="77777777" w:rsidR="002F6D6F" w:rsidRPr="00CF6413" w:rsidRDefault="002F6D6F" w:rsidP="006B544F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30FCA62" w14:textId="77777777" w:rsidR="002F6D6F" w:rsidRPr="00CF6413" w:rsidRDefault="002F6D6F" w:rsidP="006B544F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2492" w:type="dxa"/>
          </w:tcPr>
          <w:p w14:paraId="3DC382FD" w14:textId="0654ECDF" w:rsidR="002F6D6F" w:rsidRPr="00CF6413" w:rsidRDefault="002F6D6F" w:rsidP="006B544F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2F6D6F" w:rsidRPr="00CF6413" w14:paraId="408D9727" w14:textId="77777777" w:rsidTr="005F102F">
        <w:trPr>
          <w:trHeight w:val="328"/>
        </w:trPr>
        <w:tc>
          <w:tcPr>
            <w:tcW w:w="816" w:type="dxa"/>
          </w:tcPr>
          <w:p w14:paraId="58806680" w14:textId="77777777" w:rsidR="002F6D6F" w:rsidRPr="00CF6413" w:rsidRDefault="002F6D6F" w:rsidP="006B544F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CF6413">
              <w:rPr>
                <w:rFonts w:ascii="Cambria Math" w:hAnsi="Cambria Math"/>
                <w:b/>
                <w:lang w:val="az-Latn-AZ"/>
              </w:rPr>
              <w:t>13.</w:t>
            </w:r>
          </w:p>
        </w:tc>
        <w:tc>
          <w:tcPr>
            <w:tcW w:w="6698" w:type="dxa"/>
          </w:tcPr>
          <w:p w14:paraId="50E917C3" w14:textId="1B6DB84E" w:rsidR="002F6D6F" w:rsidRPr="00CF6413" w:rsidRDefault="002F6D6F" w:rsidP="006B544F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CF6413">
              <w:rPr>
                <w:rFonts w:ascii="Cambria Math" w:hAnsi="Cambria Math"/>
                <w:lang w:val="az-Latn-AZ"/>
              </w:rPr>
              <w:t>Qabaq və arxa siqnal / Front horn and rear signal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94176D3" w14:textId="77777777" w:rsidR="002F6D6F" w:rsidRPr="00CF6413" w:rsidRDefault="002F6D6F" w:rsidP="006B544F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EEF9B5E" w14:textId="77777777" w:rsidR="002F6D6F" w:rsidRPr="00CF6413" w:rsidRDefault="002F6D6F" w:rsidP="006B544F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2492" w:type="dxa"/>
          </w:tcPr>
          <w:p w14:paraId="7F782E1A" w14:textId="0601D25B" w:rsidR="002F6D6F" w:rsidRPr="00CF6413" w:rsidRDefault="002F6D6F" w:rsidP="006B544F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2F6D6F" w:rsidRPr="00CF6413" w14:paraId="1E401EAB" w14:textId="77777777" w:rsidTr="005F102F">
        <w:trPr>
          <w:trHeight w:val="330"/>
        </w:trPr>
        <w:tc>
          <w:tcPr>
            <w:tcW w:w="816" w:type="dxa"/>
          </w:tcPr>
          <w:p w14:paraId="12EC88D0" w14:textId="77777777" w:rsidR="002F6D6F" w:rsidRPr="00CF6413" w:rsidRDefault="002F6D6F" w:rsidP="006B544F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CF6413">
              <w:rPr>
                <w:rFonts w:ascii="Cambria Math" w:hAnsi="Cambria Math"/>
                <w:b/>
                <w:lang w:val="az-Latn-AZ"/>
              </w:rPr>
              <w:t>14.</w:t>
            </w:r>
          </w:p>
        </w:tc>
        <w:tc>
          <w:tcPr>
            <w:tcW w:w="6698" w:type="dxa"/>
          </w:tcPr>
          <w:p w14:paraId="17495EA5" w14:textId="675938AB" w:rsidR="002F6D6F" w:rsidRPr="00CF6413" w:rsidRDefault="002F6D6F" w:rsidP="006B544F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lang w:val="az-Latn-AZ"/>
              </w:rPr>
            </w:pPr>
            <w:r w:rsidRPr="00CF6413">
              <w:rPr>
                <w:rFonts w:ascii="Cambria Math" w:hAnsi="Cambria Math"/>
                <w:lang w:val="az-Latn-AZ"/>
              </w:rPr>
              <w:t>İlk</w:t>
            </w:r>
            <w:r w:rsidRPr="00CF6413">
              <w:rPr>
                <w:rFonts w:ascii="Cambria Math" w:hAnsi="Cambria Math"/>
                <w:spacing w:val="-2"/>
                <w:lang w:val="az-Latn-AZ"/>
              </w:rPr>
              <w:t xml:space="preserve"> </w:t>
            </w:r>
            <w:r w:rsidRPr="00CF6413">
              <w:rPr>
                <w:rFonts w:ascii="Cambria Math" w:hAnsi="Cambria Math"/>
                <w:lang w:val="az-Latn-AZ"/>
              </w:rPr>
              <w:t>yardım qutusu / First aid box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4C09390" w14:textId="77777777" w:rsidR="002F6D6F" w:rsidRPr="00CF6413" w:rsidRDefault="002F6D6F" w:rsidP="006B544F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A3E3AF8" w14:textId="77777777" w:rsidR="002F6D6F" w:rsidRPr="00CF6413" w:rsidRDefault="002F6D6F" w:rsidP="006B544F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2492" w:type="dxa"/>
          </w:tcPr>
          <w:p w14:paraId="1AEA0149" w14:textId="0DA6274C" w:rsidR="002F6D6F" w:rsidRPr="00CF6413" w:rsidRDefault="002F6D6F" w:rsidP="006B544F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2F6D6F" w:rsidRPr="00CF6413" w14:paraId="43AC3D8B" w14:textId="77777777" w:rsidTr="005F102F">
        <w:trPr>
          <w:trHeight w:val="330"/>
        </w:trPr>
        <w:tc>
          <w:tcPr>
            <w:tcW w:w="816" w:type="dxa"/>
          </w:tcPr>
          <w:p w14:paraId="2DE7186D" w14:textId="44B1406C" w:rsidR="002F6D6F" w:rsidRPr="00CF6413" w:rsidRDefault="002F6D6F" w:rsidP="006B544F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CF6413">
              <w:rPr>
                <w:rFonts w:ascii="Cambria Math" w:hAnsi="Cambria Math"/>
                <w:b/>
                <w:lang w:val="az-Latn-AZ"/>
              </w:rPr>
              <w:t>15.</w:t>
            </w:r>
          </w:p>
        </w:tc>
        <w:tc>
          <w:tcPr>
            <w:tcW w:w="6698" w:type="dxa"/>
          </w:tcPr>
          <w:p w14:paraId="15A0E63E" w14:textId="7F54A795" w:rsidR="002F6D6F" w:rsidRPr="00CF6413" w:rsidRDefault="002F6D6F" w:rsidP="006B544F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lang w:val="az-Latn-AZ"/>
              </w:rPr>
            </w:pPr>
            <w:r w:rsidRPr="00CF6413">
              <w:rPr>
                <w:rFonts w:ascii="Cambria Math" w:hAnsi="Cambria Math"/>
                <w:lang w:val="az-Latn-AZ"/>
              </w:rPr>
              <w:t>Yanğınsöndürən / Fire extingusher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8AD876D" w14:textId="77777777" w:rsidR="002F6D6F" w:rsidRPr="00CF6413" w:rsidRDefault="002F6D6F" w:rsidP="006B544F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72378BA" w14:textId="77777777" w:rsidR="002F6D6F" w:rsidRPr="00CF6413" w:rsidRDefault="002F6D6F" w:rsidP="006B544F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2492" w:type="dxa"/>
          </w:tcPr>
          <w:p w14:paraId="14315590" w14:textId="26B05E6E" w:rsidR="002F6D6F" w:rsidRPr="00CF6413" w:rsidRDefault="002F6D6F" w:rsidP="006B544F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2F6D6F" w:rsidRPr="00CF6413" w14:paraId="6FA128A9" w14:textId="77777777" w:rsidTr="005F102F">
        <w:trPr>
          <w:trHeight w:val="330"/>
        </w:trPr>
        <w:tc>
          <w:tcPr>
            <w:tcW w:w="816" w:type="dxa"/>
          </w:tcPr>
          <w:p w14:paraId="689D52B3" w14:textId="5F0156EF" w:rsidR="002F6D6F" w:rsidRPr="00CF6413" w:rsidRDefault="002F6D6F" w:rsidP="006B544F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CF6413">
              <w:rPr>
                <w:rFonts w:ascii="Cambria Math" w:hAnsi="Cambria Math"/>
                <w:b/>
                <w:lang w:val="az-Latn-AZ"/>
              </w:rPr>
              <w:t>16.</w:t>
            </w:r>
          </w:p>
        </w:tc>
        <w:tc>
          <w:tcPr>
            <w:tcW w:w="6698" w:type="dxa"/>
          </w:tcPr>
          <w:p w14:paraId="767A86C0" w14:textId="6A044278" w:rsidR="002F6D6F" w:rsidRPr="00CF6413" w:rsidRDefault="002F6D6F" w:rsidP="006B544F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lang w:val="az-Latn-AZ"/>
              </w:rPr>
            </w:pPr>
            <w:r w:rsidRPr="00CF6413">
              <w:rPr>
                <w:rFonts w:ascii="Cambria Math" w:hAnsi="Cambria Math"/>
                <w:lang w:val="az-Latn-AZ"/>
              </w:rPr>
              <w:t>Əyləc və əl əyləci / Breake and hand breake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59058E7" w14:textId="77777777" w:rsidR="002F6D6F" w:rsidRPr="00CF6413" w:rsidRDefault="002F6D6F" w:rsidP="006B544F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A0EE8EE" w14:textId="77777777" w:rsidR="002F6D6F" w:rsidRPr="00CF6413" w:rsidRDefault="002F6D6F" w:rsidP="006B544F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2492" w:type="dxa"/>
          </w:tcPr>
          <w:p w14:paraId="1DAF7827" w14:textId="321566A0" w:rsidR="002F6D6F" w:rsidRPr="00CF6413" w:rsidRDefault="002F6D6F" w:rsidP="006B544F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2F6D6F" w:rsidRPr="00CF6413" w14:paraId="4CB83CEE" w14:textId="77777777" w:rsidTr="005F102F">
        <w:trPr>
          <w:trHeight w:val="330"/>
        </w:trPr>
        <w:tc>
          <w:tcPr>
            <w:tcW w:w="816" w:type="dxa"/>
          </w:tcPr>
          <w:p w14:paraId="212D5754" w14:textId="5170F7A6" w:rsidR="002F6D6F" w:rsidRPr="00CF6413" w:rsidRDefault="002F6D6F" w:rsidP="006B544F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CF6413">
              <w:rPr>
                <w:rFonts w:ascii="Cambria Math" w:hAnsi="Cambria Math"/>
                <w:b/>
                <w:lang w:val="az-Latn-AZ"/>
              </w:rPr>
              <w:t>17.</w:t>
            </w:r>
          </w:p>
        </w:tc>
        <w:tc>
          <w:tcPr>
            <w:tcW w:w="6698" w:type="dxa"/>
          </w:tcPr>
          <w:p w14:paraId="637BF9D2" w14:textId="10A0A138" w:rsidR="002F6D6F" w:rsidRPr="00CF6413" w:rsidRDefault="002F6D6F" w:rsidP="004D47F3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CF6413">
              <w:rPr>
                <w:rFonts w:ascii="Cambria Math" w:hAnsi="Cambria Math"/>
                <w:lang w:val="az-Latn-AZ"/>
              </w:rPr>
              <w:t>Beton qıfı / Concrete funnel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62BD1FF" w14:textId="77777777" w:rsidR="002F6D6F" w:rsidRPr="00CF6413" w:rsidRDefault="002F6D6F" w:rsidP="006B544F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55D6F1A" w14:textId="77777777" w:rsidR="002F6D6F" w:rsidRPr="00CF6413" w:rsidRDefault="002F6D6F" w:rsidP="006B544F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2492" w:type="dxa"/>
          </w:tcPr>
          <w:p w14:paraId="7A23DBE8" w14:textId="6869292C" w:rsidR="002F6D6F" w:rsidRPr="00CF6413" w:rsidRDefault="002F6D6F" w:rsidP="006B544F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2F6D6F" w:rsidRPr="00CF6413" w14:paraId="691E542F" w14:textId="77777777" w:rsidTr="005F102F">
        <w:trPr>
          <w:trHeight w:val="330"/>
        </w:trPr>
        <w:tc>
          <w:tcPr>
            <w:tcW w:w="816" w:type="dxa"/>
          </w:tcPr>
          <w:p w14:paraId="11642C2C" w14:textId="75D97990" w:rsidR="002F6D6F" w:rsidRPr="00CF6413" w:rsidRDefault="002F6D6F" w:rsidP="006B544F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CF6413">
              <w:rPr>
                <w:rFonts w:ascii="Cambria Math" w:hAnsi="Cambria Math"/>
                <w:b/>
                <w:lang w:val="az-Latn-AZ"/>
              </w:rPr>
              <w:t>18.</w:t>
            </w:r>
          </w:p>
        </w:tc>
        <w:tc>
          <w:tcPr>
            <w:tcW w:w="6698" w:type="dxa"/>
          </w:tcPr>
          <w:p w14:paraId="4AFF547F" w14:textId="4BBE69A0" w:rsidR="002F6D6F" w:rsidRPr="00CF6413" w:rsidRDefault="002F6D6F" w:rsidP="004D47F3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CF6413">
              <w:rPr>
                <w:rFonts w:ascii="Cambria Math" w:hAnsi="Cambria Math"/>
                <w:lang w:val="az-Latn-AZ"/>
              </w:rPr>
              <w:t>Şəxsiyyət vəsiqəsi /A valid Identification card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0597509" w14:textId="77777777" w:rsidR="002F6D6F" w:rsidRPr="00CF6413" w:rsidRDefault="002F6D6F" w:rsidP="006B544F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E5E24E6" w14:textId="77777777" w:rsidR="002F6D6F" w:rsidRPr="00CF6413" w:rsidRDefault="002F6D6F" w:rsidP="006B544F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2492" w:type="dxa"/>
          </w:tcPr>
          <w:p w14:paraId="42EBBF7F" w14:textId="385EF808" w:rsidR="002F6D6F" w:rsidRPr="00CF6413" w:rsidRDefault="002F6D6F" w:rsidP="006B544F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2F6D6F" w:rsidRPr="00CF6413" w14:paraId="79F4FF76" w14:textId="77777777" w:rsidTr="005F102F">
        <w:trPr>
          <w:trHeight w:val="330"/>
        </w:trPr>
        <w:tc>
          <w:tcPr>
            <w:tcW w:w="816" w:type="dxa"/>
          </w:tcPr>
          <w:p w14:paraId="163CADD1" w14:textId="3319767C" w:rsidR="002F6D6F" w:rsidRPr="00CF6413" w:rsidRDefault="002F6D6F" w:rsidP="006B544F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CF6413">
              <w:rPr>
                <w:rFonts w:ascii="Cambria Math" w:hAnsi="Cambria Math"/>
                <w:b/>
                <w:lang w:val="az-Latn-AZ"/>
              </w:rPr>
              <w:t>19.</w:t>
            </w:r>
          </w:p>
        </w:tc>
        <w:tc>
          <w:tcPr>
            <w:tcW w:w="6698" w:type="dxa"/>
          </w:tcPr>
          <w:p w14:paraId="30E4DFD4" w14:textId="62E6EE2C" w:rsidR="002F6D6F" w:rsidRPr="00CF6413" w:rsidRDefault="002F6D6F" w:rsidP="004D47F3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CF6413">
              <w:rPr>
                <w:rFonts w:ascii="Cambria Math" w:hAnsi="Cambria Math"/>
                <w:lang w:val="az-Latn-AZ"/>
              </w:rPr>
              <w:t xml:space="preserve">Sürücükük/idaretmə vəsiqəsi/ A valid driving license/Certificate 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76B84A2" w14:textId="77777777" w:rsidR="002F6D6F" w:rsidRPr="00CF6413" w:rsidRDefault="002F6D6F" w:rsidP="006B544F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5909F68" w14:textId="77777777" w:rsidR="002F6D6F" w:rsidRPr="00CF6413" w:rsidRDefault="002F6D6F" w:rsidP="006B544F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2492" w:type="dxa"/>
          </w:tcPr>
          <w:p w14:paraId="52CC12AB" w14:textId="65652D88" w:rsidR="002F6D6F" w:rsidRPr="00CF6413" w:rsidRDefault="002F6D6F" w:rsidP="006B544F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2F6D6F" w:rsidRPr="00CF6413" w14:paraId="4DCE80DB" w14:textId="77777777" w:rsidTr="005F102F">
        <w:trPr>
          <w:trHeight w:val="330"/>
        </w:trPr>
        <w:tc>
          <w:tcPr>
            <w:tcW w:w="816" w:type="dxa"/>
          </w:tcPr>
          <w:p w14:paraId="69EE39C4" w14:textId="72E33F8C" w:rsidR="002F6D6F" w:rsidRPr="00CF6413" w:rsidRDefault="002F6D6F" w:rsidP="006B544F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CF6413">
              <w:rPr>
                <w:rFonts w:ascii="Cambria Math" w:hAnsi="Cambria Math"/>
                <w:b/>
                <w:lang w:val="az-Latn-AZ"/>
              </w:rPr>
              <w:t>20.</w:t>
            </w:r>
          </w:p>
        </w:tc>
        <w:tc>
          <w:tcPr>
            <w:tcW w:w="6698" w:type="dxa"/>
          </w:tcPr>
          <w:p w14:paraId="732AF0BD" w14:textId="504C0006" w:rsidR="002F6D6F" w:rsidRPr="00CF6413" w:rsidRDefault="002F6D6F" w:rsidP="004D47F3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CF6413">
              <w:rPr>
                <w:rFonts w:ascii="Cambria Math" w:hAnsi="Cambria Math"/>
                <w:lang w:val="az-Latn-AZ"/>
              </w:rPr>
              <w:t>Sürücü üçün etibarnamə/ Power of attorney for driver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1626903" w14:textId="77777777" w:rsidR="002F6D6F" w:rsidRPr="00CF6413" w:rsidRDefault="002F6D6F" w:rsidP="006B544F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1D460C9" w14:textId="77777777" w:rsidR="002F6D6F" w:rsidRPr="00CF6413" w:rsidRDefault="002F6D6F" w:rsidP="006B544F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2492" w:type="dxa"/>
          </w:tcPr>
          <w:p w14:paraId="476376B9" w14:textId="49B6B897" w:rsidR="002F6D6F" w:rsidRPr="00CF6413" w:rsidRDefault="002F6D6F" w:rsidP="006B544F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2F6D6F" w:rsidRPr="00CF6413" w14:paraId="2104800D" w14:textId="77777777" w:rsidTr="005F102F">
        <w:trPr>
          <w:trHeight w:val="330"/>
        </w:trPr>
        <w:tc>
          <w:tcPr>
            <w:tcW w:w="816" w:type="dxa"/>
          </w:tcPr>
          <w:p w14:paraId="0EF09260" w14:textId="1309C929" w:rsidR="002F6D6F" w:rsidRPr="00CF6413" w:rsidRDefault="002F6D6F" w:rsidP="006B544F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CF6413">
              <w:rPr>
                <w:rFonts w:ascii="Cambria Math" w:hAnsi="Cambria Math"/>
                <w:b/>
                <w:lang w:val="az-Latn-AZ"/>
              </w:rPr>
              <w:t>21.</w:t>
            </w:r>
          </w:p>
        </w:tc>
        <w:tc>
          <w:tcPr>
            <w:tcW w:w="6698" w:type="dxa"/>
          </w:tcPr>
          <w:p w14:paraId="3E2C3315" w14:textId="0EA9D18E" w:rsidR="002F6D6F" w:rsidRPr="00CF6413" w:rsidRDefault="002F6D6F" w:rsidP="004D47F3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CF6413">
              <w:rPr>
                <w:rFonts w:ascii="Cambria Math" w:hAnsi="Cambria Math"/>
                <w:lang w:val="az-Latn-AZ"/>
              </w:rPr>
              <w:t>Texnikanın eibarlı texniki baxş aktı/Equipment valid technical inspection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0B08E09" w14:textId="77777777" w:rsidR="002F6D6F" w:rsidRPr="00CF6413" w:rsidRDefault="002F6D6F" w:rsidP="006B544F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2FB06EB" w14:textId="77777777" w:rsidR="002F6D6F" w:rsidRPr="00CF6413" w:rsidRDefault="002F6D6F" w:rsidP="006B544F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2492" w:type="dxa"/>
          </w:tcPr>
          <w:p w14:paraId="5045CE34" w14:textId="4C2D5AA3" w:rsidR="002F6D6F" w:rsidRPr="00CF6413" w:rsidRDefault="002F6D6F" w:rsidP="006B544F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2F6D6F" w:rsidRPr="00CF6413" w14:paraId="3945DD89" w14:textId="77777777" w:rsidTr="005F102F">
        <w:trPr>
          <w:trHeight w:val="330"/>
        </w:trPr>
        <w:tc>
          <w:tcPr>
            <w:tcW w:w="816" w:type="dxa"/>
          </w:tcPr>
          <w:p w14:paraId="2E0C8D76" w14:textId="7976E190" w:rsidR="002F6D6F" w:rsidRPr="00CF6413" w:rsidRDefault="002F6D6F" w:rsidP="006B544F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CF6413">
              <w:rPr>
                <w:rFonts w:ascii="Cambria Math" w:hAnsi="Cambria Math"/>
                <w:b/>
                <w:lang w:val="az-Latn-AZ"/>
              </w:rPr>
              <w:t>22.</w:t>
            </w:r>
          </w:p>
        </w:tc>
        <w:tc>
          <w:tcPr>
            <w:tcW w:w="6698" w:type="dxa"/>
          </w:tcPr>
          <w:p w14:paraId="329BBC50" w14:textId="23D8F33A" w:rsidR="002F6D6F" w:rsidRPr="00CF6413" w:rsidRDefault="002F6D6F" w:rsidP="004D47F3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CF6413">
              <w:rPr>
                <w:rFonts w:ascii="Cambria Math" w:hAnsi="Cambria Math"/>
                <w:lang w:val="az-Latn-AZ"/>
              </w:rPr>
              <w:t>Texnika etibarlı sığortası/ Equipment valid insurance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B9417BD" w14:textId="77777777" w:rsidR="002F6D6F" w:rsidRPr="00CF6413" w:rsidRDefault="002F6D6F" w:rsidP="006B544F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6C615A3" w14:textId="77777777" w:rsidR="002F6D6F" w:rsidRPr="00CF6413" w:rsidRDefault="002F6D6F" w:rsidP="006B544F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2492" w:type="dxa"/>
          </w:tcPr>
          <w:p w14:paraId="1B5F7CDD" w14:textId="42BC8EFB" w:rsidR="002F6D6F" w:rsidRPr="00CF6413" w:rsidRDefault="002F6D6F" w:rsidP="006B544F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4921E4" w:rsidRPr="00CF6413" w14:paraId="2D810B07" w14:textId="77777777" w:rsidTr="00A83695">
        <w:trPr>
          <w:trHeight w:val="330"/>
        </w:trPr>
        <w:tc>
          <w:tcPr>
            <w:tcW w:w="816" w:type="dxa"/>
          </w:tcPr>
          <w:p w14:paraId="24E0468A" w14:textId="0E270A1F" w:rsidR="004921E4" w:rsidRPr="00CF6413" w:rsidRDefault="004921E4" w:rsidP="004921E4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CF6413">
              <w:rPr>
                <w:rFonts w:ascii="Cambria Math" w:hAnsi="Cambria Math"/>
                <w:b/>
                <w:lang w:val="az-Latn-AZ"/>
              </w:rPr>
              <w:t>23.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CF62" w14:textId="06AAB7E2" w:rsidR="004921E4" w:rsidRPr="00CF6413" w:rsidRDefault="004921E4" w:rsidP="004921E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>
              <w:rPr>
                <w:rFonts w:ascii="Cambria Math" w:hAnsi="Cambria Math"/>
                <w:lang w:val="az-Latn-AZ"/>
              </w:rPr>
              <w:t>İşəgötürənlə iş arasında müqavilə bağlanmışdır.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C66C5BC" w14:textId="77777777" w:rsidR="004921E4" w:rsidRPr="00CF6413" w:rsidRDefault="004921E4" w:rsidP="004921E4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DBC7CAF" w14:textId="77777777" w:rsidR="004921E4" w:rsidRPr="00CF6413" w:rsidRDefault="004921E4" w:rsidP="004921E4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2492" w:type="dxa"/>
          </w:tcPr>
          <w:p w14:paraId="4308390A" w14:textId="77777777" w:rsidR="004921E4" w:rsidRPr="00CF6413" w:rsidRDefault="004921E4" w:rsidP="004921E4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4921E4" w:rsidRPr="00CF6413" w14:paraId="26CAA3CF" w14:textId="77777777" w:rsidTr="00A83695">
        <w:trPr>
          <w:trHeight w:val="330"/>
        </w:trPr>
        <w:tc>
          <w:tcPr>
            <w:tcW w:w="816" w:type="dxa"/>
          </w:tcPr>
          <w:p w14:paraId="5FDA1147" w14:textId="569C614E" w:rsidR="004921E4" w:rsidRPr="00CF6413" w:rsidRDefault="004921E4" w:rsidP="004921E4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>
              <w:rPr>
                <w:rFonts w:ascii="Cambria Math" w:hAnsi="Cambria Math"/>
                <w:b/>
                <w:lang w:val="az-Latn-AZ"/>
              </w:rPr>
              <w:t>24.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5C708" w14:textId="5E5D04EF" w:rsidR="004921E4" w:rsidRPr="00CF6413" w:rsidRDefault="004921E4" w:rsidP="004921E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>
              <w:rPr>
                <w:rFonts w:ascii="Cambria Math" w:hAnsi="Cambria Math"/>
                <w:sz w:val="20"/>
                <w:szCs w:val="20"/>
                <w:lang w:val="az-Latn-AZ"/>
              </w:rPr>
              <w:t xml:space="preserve"> Operatora/Sürücüyə giriş, ilkin yardım və yanğından mühafizə təlimi keçirilib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3414982" w14:textId="77777777" w:rsidR="004921E4" w:rsidRPr="00CF6413" w:rsidRDefault="004921E4" w:rsidP="004921E4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AADE4A1" w14:textId="77777777" w:rsidR="004921E4" w:rsidRPr="00CF6413" w:rsidRDefault="004921E4" w:rsidP="004921E4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2492" w:type="dxa"/>
          </w:tcPr>
          <w:p w14:paraId="5C28DD9C" w14:textId="77777777" w:rsidR="004921E4" w:rsidRPr="00CF6413" w:rsidRDefault="004921E4" w:rsidP="004921E4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4921E4" w:rsidRPr="00CF6413" w14:paraId="79B4563A" w14:textId="77777777" w:rsidTr="00A83695">
        <w:trPr>
          <w:trHeight w:val="330"/>
        </w:trPr>
        <w:tc>
          <w:tcPr>
            <w:tcW w:w="816" w:type="dxa"/>
          </w:tcPr>
          <w:p w14:paraId="6F72D29B" w14:textId="6CDEACDC" w:rsidR="004921E4" w:rsidRPr="00CF6413" w:rsidRDefault="004921E4" w:rsidP="004921E4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>
              <w:rPr>
                <w:rFonts w:ascii="Cambria Math" w:hAnsi="Cambria Math"/>
                <w:b/>
                <w:lang w:val="az-Latn-AZ"/>
              </w:rPr>
              <w:t>25.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68603" w14:textId="319328A1" w:rsidR="004921E4" w:rsidRPr="00CF6413" w:rsidRDefault="004921E4" w:rsidP="004921E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>
              <w:rPr>
                <w:rFonts w:ascii="Cambria Math" w:hAnsi="Cambria Math"/>
                <w:sz w:val="20"/>
                <w:szCs w:val="20"/>
                <w:lang w:val="az-Latn-AZ"/>
              </w:rPr>
              <w:t>Üçbucaq</w:t>
            </w:r>
            <w:r>
              <w:rPr>
                <w:rFonts w:ascii="Cambria Math" w:hAnsi="Cambria Math"/>
                <w:sz w:val="20"/>
                <w:szCs w:val="20"/>
              </w:rPr>
              <w:t>/ triangle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C4FE4C0" w14:textId="77777777" w:rsidR="004921E4" w:rsidRPr="00CF6413" w:rsidRDefault="004921E4" w:rsidP="004921E4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007746A" w14:textId="77777777" w:rsidR="004921E4" w:rsidRPr="00CF6413" w:rsidRDefault="004921E4" w:rsidP="004921E4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2492" w:type="dxa"/>
          </w:tcPr>
          <w:p w14:paraId="2909D81B" w14:textId="77777777" w:rsidR="004921E4" w:rsidRPr="00CF6413" w:rsidRDefault="004921E4" w:rsidP="004921E4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4921E4" w:rsidRPr="00CF6413" w14:paraId="35D688D1" w14:textId="77777777" w:rsidTr="00A83695">
        <w:trPr>
          <w:trHeight w:val="330"/>
        </w:trPr>
        <w:tc>
          <w:tcPr>
            <w:tcW w:w="816" w:type="dxa"/>
          </w:tcPr>
          <w:p w14:paraId="775F9588" w14:textId="751C1DFC" w:rsidR="004921E4" w:rsidRPr="00CF6413" w:rsidRDefault="004921E4" w:rsidP="004921E4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>
              <w:rPr>
                <w:rFonts w:ascii="Cambria Math" w:hAnsi="Cambria Math"/>
                <w:b/>
                <w:lang w:val="az-Latn-AZ"/>
              </w:rPr>
              <w:t>26.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8798B" w14:textId="07D8566C" w:rsidR="004921E4" w:rsidRPr="00CF6413" w:rsidRDefault="004921E4" w:rsidP="004921E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>
              <w:rPr>
                <w:rFonts w:ascii="Cambria Math" w:hAnsi="Cambria Math"/>
                <w:sz w:val="20"/>
                <w:szCs w:val="20"/>
                <w:lang w:val="az-Latn-AZ"/>
              </w:rPr>
              <w:t>Operator/Sürücü işdən əvvəl sağlamlıq haqqında araiş təqdim edib.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F5B9C24" w14:textId="77777777" w:rsidR="004921E4" w:rsidRPr="00CF6413" w:rsidRDefault="004921E4" w:rsidP="004921E4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881F854" w14:textId="77777777" w:rsidR="004921E4" w:rsidRPr="00CF6413" w:rsidRDefault="004921E4" w:rsidP="004921E4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2492" w:type="dxa"/>
          </w:tcPr>
          <w:p w14:paraId="0D2093E6" w14:textId="77777777" w:rsidR="004921E4" w:rsidRPr="00CF6413" w:rsidRDefault="004921E4" w:rsidP="004921E4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</w:tbl>
    <w:tbl>
      <w:tblPr>
        <w:tblStyle w:val="TableNormal1"/>
        <w:tblpPr w:leftFromText="141" w:rightFromText="141" w:vertAnchor="text" w:horzAnchor="margin" w:tblpX="-279" w:tblpY="522"/>
        <w:tblW w:w="1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2143"/>
        <w:gridCol w:w="567"/>
        <w:gridCol w:w="1345"/>
        <w:gridCol w:w="1348"/>
        <w:gridCol w:w="2975"/>
      </w:tblGrid>
      <w:tr w:rsidR="00CF6413" w:rsidRPr="003F45B2" w14:paraId="763DD684" w14:textId="77777777" w:rsidTr="00CF6413">
        <w:trPr>
          <w:trHeight w:val="556"/>
        </w:trPr>
        <w:tc>
          <w:tcPr>
            <w:tcW w:w="4822" w:type="dxa"/>
            <w:gridSpan w:val="2"/>
            <w:tcBorders>
              <w:right w:val="single" w:sz="4" w:space="0" w:color="auto"/>
            </w:tcBorders>
          </w:tcPr>
          <w:p w14:paraId="31CDF5A0" w14:textId="77777777" w:rsidR="00CF6413" w:rsidRPr="00C815F3" w:rsidRDefault="00000000" w:rsidP="00CF6413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sz w:val="20"/>
              </w:rPr>
            </w:pPr>
            <w:r>
              <w:rPr>
                <w:noProof/>
              </w:rPr>
              <w:pict w14:anchorId="4F41A685">
                <v:oval id="_x0000_s1050" style="position:absolute;left:0;text-align:left;margin-left:100.6pt;margin-top:4.9pt;width:21pt;height: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"/>
              </w:pict>
            </w:r>
            <w:r w:rsidR="00CF6413" w:rsidRPr="003F45B2">
              <w:rPr>
                <w:b/>
                <w:lang w:val="az-Latn-AZ"/>
              </w:rPr>
              <w:t xml:space="preserve">   </w:t>
            </w:r>
            <w:r w:rsidR="00CF6413" w:rsidRPr="00C815F3">
              <w:rPr>
                <w:rFonts w:ascii="Cambria Math" w:hAnsi="Cambria Math"/>
                <w:b/>
                <w:sz w:val="20"/>
                <w:lang w:val="az-Latn-AZ"/>
              </w:rPr>
              <w:t>Təsdiq edildi</w:t>
            </w:r>
            <w:r w:rsidR="00CF6413" w:rsidRPr="00C815F3">
              <w:rPr>
                <w:rFonts w:ascii="Cambria Math" w:hAnsi="Cambria Math"/>
                <w:b/>
                <w:sz w:val="20"/>
              </w:rPr>
              <w:t>:</w:t>
            </w:r>
          </w:p>
          <w:p w14:paraId="4554CB99" w14:textId="77777777" w:rsidR="00CF6413" w:rsidRPr="003F45B2" w:rsidRDefault="00CF6413" w:rsidP="00CF6413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 xml:space="preserve">   Approved:                                                                                   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1138991" w14:textId="77777777" w:rsidR="00CF6413" w:rsidRPr="00C815F3" w:rsidRDefault="00000000" w:rsidP="00CF6413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>
              <w:rPr>
                <w:noProof/>
                <w:lang w:val="tr-TR"/>
              </w:rPr>
              <w:pict w14:anchorId="249E169B">
                <v:oval id="_x0000_s1051" style="position:absolute;left:0;text-align:left;margin-left:118.5pt;margin-top:4.3pt;width:21pt;height:16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"/>
              </w:pict>
            </w:r>
            <w:r w:rsidR="00CF6413" w:rsidRPr="003F45B2">
              <w:rPr>
                <w:b/>
                <w:lang w:val="az-Latn-AZ"/>
              </w:rPr>
              <w:t xml:space="preserve">   </w:t>
            </w:r>
            <w:r w:rsidR="00CF6413" w:rsidRPr="00C815F3">
              <w:rPr>
                <w:rFonts w:ascii="Cambria Math" w:hAnsi="Cambria Math"/>
                <w:b/>
                <w:sz w:val="20"/>
                <w:lang w:val="az-Latn-AZ"/>
              </w:rPr>
              <w:t>Qəbul edilmədi:</w:t>
            </w:r>
          </w:p>
          <w:p w14:paraId="45916979" w14:textId="77777777" w:rsidR="00CF6413" w:rsidRPr="003F45B2" w:rsidRDefault="00CF6413" w:rsidP="00CF6413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 xml:space="preserve">   Rejected:</w:t>
            </w:r>
            <w:r w:rsidRPr="003F45B2">
              <w:rPr>
                <w:b/>
                <w:lang w:val="az-Latn-AZ"/>
              </w:rPr>
              <w:t xml:space="preserve">                                             </w:t>
            </w:r>
          </w:p>
        </w:tc>
        <w:tc>
          <w:tcPr>
            <w:tcW w:w="2975" w:type="dxa"/>
            <w:tcBorders>
              <w:left w:val="single" w:sz="4" w:space="0" w:color="auto"/>
            </w:tcBorders>
          </w:tcPr>
          <w:p w14:paraId="76883313" w14:textId="77777777" w:rsidR="00CF6413" w:rsidRPr="00C815F3" w:rsidRDefault="00000000" w:rsidP="00CF6413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>
              <w:rPr>
                <w:noProof/>
                <w:lang w:val="tr-TR"/>
              </w:rPr>
              <w:pict w14:anchorId="5FD60D6D">
                <v:oval id="_x0000_s1052" style="position:absolute;left:0;text-align:left;margin-left:121.1pt;margin-top:4.9pt;width:21pt;height:17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"/>
              </w:pict>
            </w:r>
            <w:r w:rsidR="00CF6413" w:rsidRPr="003F45B2">
              <w:rPr>
                <w:b/>
                <w:lang w:val="az-Latn-AZ"/>
              </w:rPr>
              <w:t xml:space="preserve">   </w:t>
            </w:r>
            <w:r w:rsidR="00CF6413" w:rsidRPr="00C815F3">
              <w:rPr>
                <w:rFonts w:ascii="Cambria Math" w:hAnsi="Cambria Math"/>
                <w:b/>
                <w:sz w:val="20"/>
                <w:lang w:val="az-Latn-AZ"/>
              </w:rPr>
              <w:t>Baxıma ehtiyac var:</w:t>
            </w:r>
          </w:p>
          <w:p w14:paraId="621C6439" w14:textId="77777777" w:rsidR="00CF6413" w:rsidRPr="003F45B2" w:rsidRDefault="00CF6413" w:rsidP="00CF6413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 xml:space="preserve">   Need maintenance:</w:t>
            </w:r>
            <w:r w:rsidRPr="003F45B2">
              <w:rPr>
                <w:b/>
                <w:lang w:val="az-Latn-AZ"/>
              </w:rPr>
              <w:t xml:space="preserve">              </w:t>
            </w:r>
          </w:p>
        </w:tc>
      </w:tr>
      <w:tr w:rsidR="00CF6413" w:rsidRPr="003F45B2" w14:paraId="3036472F" w14:textId="77777777" w:rsidTr="00CF6413">
        <w:trPr>
          <w:trHeight w:val="422"/>
        </w:trPr>
        <w:tc>
          <w:tcPr>
            <w:tcW w:w="6734" w:type="dxa"/>
            <w:gridSpan w:val="4"/>
          </w:tcPr>
          <w:p w14:paraId="3D5B70CD" w14:textId="77777777" w:rsidR="00CF6413" w:rsidRPr="001134A3" w:rsidRDefault="00CF6413" w:rsidP="00CF6413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 w:rsidRPr="001134A3">
              <w:rPr>
                <w:rFonts w:ascii="Cambria Math" w:hAnsi="Cambria Math"/>
                <w:b/>
                <w:lang w:val="az-Latn-AZ"/>
              </w:rPr>
              <w:t>Yoxlayan/İnspector:</w:t>
            </w:r>
          </w:p>
        </w:tc>
        <w:tc>
          <w:tcPr>
            <w:tcW w:w="4323" w:type="dxa"/>
            <w:gridSpan w:val="2"/>
          </w:tcPr>
          <w:p w14:paraId="78034335" w14:textId="77777777" w:rsidR="00CF6413" w:rsidRPr="00C815F3" w:rsidRDefault="00CF6413" w:rsidP="00CF6413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>İmza/Signature:</w:t>
            </w:r>
          </w:p>
        </w:tc>
      </w:tr>
      <w:tr w:rsidR="00CF6413" w:rsidRPr="003F45B2" w14:paraId="08C28E39" w14:textId="77777777" w:rsidTr="00CF6413">
        <w:trPr>
          <w:trHeight w:val="426"/>
        </w:trPr>
        <w:tc>
          <w:tcPr>
            <w:tcW w:w="6734" w:type="dxa"/>
            <w:gridSpan w:val="4"/>
          </w:tcPr>
          <w:p w14:paraId="2D55A487" w14:textId="77777777" w:rsidR="00CF6413" w:rsidRPr="001134A3" w:rsidRDefault="00CF6413" w:rsidP="00CF6413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1134A3">
              <w:rPr>
                <w:rFonts w:ascii="Cambria Math" w:hAnsi="Cambria Math"/>
                <w:b/>
                <w:lang w:val="az-Latn-AZ"/>
              </w:rPr>
              <w:t>Təsdiq edən/Approval:</w:t>
            </w:r>
          </w:p>
        </w:tc>
        <w:tc>
          <w:tcPr>
            <w:tcW w:w="4323" w:type="dxa"/>
            <w:gridSpan w:val="2"/>
          </w:tcPr>
          <w:p w14:paraId="49958956" w14:textId="77777777" w:rsidR="00CF6413" w:rsidRPr="00C815F3" w:rsidRDefault="00CF6413" w:rsidP="00CF6413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>İmza/signature:</w:t>
            </w:r>
          </w:p>
        </w:tc>
      </w:tr>
      <w:tr w:rsidR="00CF6413" w:rsidRPr="003F45B2" w14:paraId="4133EEDC" w14:textId="77777777" w:rsidTr="00CF6413">
        <w:trPr>
          <w:trHeight w:val="396"/>
        </w:trPr>
        <w:tc>
          <w:tcPr>
            <w:tcW w:w="11057" w:type="dxa"/>
            <w:gridSpan w:val="6"/>
          </w:tcPr>
          <w:p w14:paraId="2AD6DC5A" w14:textId="77777777" w:rsidR="00CF6413" w:rsidRDefault="00CF6413" w:rsidP="00CF6413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1134A3">
              <w:rPr>
                <w:rFonts w:ascii="Cambria Math" w:hAnsi="Cambria Math"/>
                <w:b/>
                <w:lang w:val="az-Latn-AZ"/>
              </w:rPr>
              <w:t>Qeydlər / Comments:</w:t>
            </w:r>
          </w:p>
          <w:p w14:paraId="0FD032A7" w14:textId="77777777" w:rsidR="00CF6413" w:rsidRPr="00C815F3" w:rsidRDefault="00CF6413" w:rsidP="00CF6413">
            <w:pPr>
              <w:tabs>
                <w:tab w:val="left" w:pos="1968"/>
              </w:tabs>
              <w:rPr>
                <w:lang w:val="az-Latn-AZ"/>
              </w:rPr>
            </w:pPr>
          </w:p>
        </w:tc>
      </w:tr>
      <w:tr w:rsidR="00CF6413" w:rsidRPr="003F45B2" w14:paraId="520768F7" w14:textId="77777777" w:rsidTr="00CF6413">
        <w:trPr>
          <w:trHeight w:val="552"/>
        </w:trPr>
        <w:tc>
          <w:tcPr>
            <w:tcW w:w="2679" w:type="dxa"/>
            <w:tcBorders>
              <w:right w:val="nil"/>
            </w:tcBorders>
          </w:tcPr>
          <w:p w14:paraId="005F3EA0" w14:textId="77777777" w:rsidR="00CF6413" w:rsidRPr="00AC2FE4" w:rsidRDefault="00CF6413" w:rsidP="00CF6413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color w:val="000000" w:themeColor="text1"/>
                <w:lang w:val="az-Latn-AZ"/>
              </w:rPr>
            </w:pPr>
            <w:r w:rsidRPr="00AC2FE4">
              <w:rPr>
                <w:rFonts w:ascii="Cambria Math" w:hAnsi="Cambria Math"/>
                <w:b/>
                <w:color w:val="000000" w:themeColor="text1"/>
                <w:lang w:val="az-Latn-AZ"/>
              </w:rPr>
              <w:lastRenderedPageBreak/>
              <w:t>Yoxlama:</w:t>
            </w:r>
          </w:p>
          <w:p w14:paraId="60F2254A" w14:textId="77777777" w:rsidR="00CF6413" w:rsidRPr="003F45B2" w:rsidRDefault="00CF6413" w:rsidP="00CF6413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AC2FE4">
              <w:rPr>
                <w:rFonts w:ascii="Cambria Math" w:hAnsi="Cambria Math"/>
                <w:b/>
                <w:color w:val="000000" w:themeColor="text1"/>
                <w:lang w:val="az-Latn-AZ"/>
              </w:rPr>
              <w:t>Check:</w:t>
            </w:r>
          </w:p>
        </w:tc>
        <w:tc>
          <w:tcPr>
            <w:tcW w:w="2710" w:type="dxa"/>
            <w:gridSpan w:val="2"/>
            <w:tcBorders>
              <w:left w:val="nil"/>
              <w:right w:val="single" w:sz="4" w:space="0" w:color="auto"/>
            </w:tcBorders>
          </w:tcPr>
          <w:p w14:paraId="448D6552" w14:textId="77777777" w:rsidR="00CF6413" w:rsidRPr="00AC2FE4" w:rsidRDefault="00CF6413" w:rsidP="00CF6413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color w:val="00B050"/>
                <w:sz w:val="20"/>
                <w:lang w:val="az-Latn-AZ"/>
              </w:rPr>
            </w:pPr>
            <w:r w:rsidRPr="00AC2FE4">
              <w:rPr>
                <w:rFonts w:ascii="Cambria Math" w:hAnsi="Cambria Math"/>
                <w:b/>
                <w:color w:val="00B050"/>
                <w:sz w:val="20"/>
                <w:lang w:val="az-Latn-AZ"/>
              </w:rPr>
              <w:t>√:Yaxşı vəziyyətdə</w:t>
            </w:r>
          </w:p>
          <w:p w14:paraId="7F74D00E" w14:textId="77777777" w:rsidR="00CF6413" w:rsidRPr="00A91026" w:rsidRDefault="00CF6413" w:rsidP="00CF6413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color w:val="FF0000"/>
                <w:sz w:val="20"/>
                <w:lang w:val="az-Latn-AZ"/>
              </w:rPr>
            </w:pPr>
            <w:r w:rsidRPr="00AC2FE4">
              <w:rPr>
                <w:rFonts w:ascii="Cambria Math" w:hAnsi="Cambria Math"/>
                <w:b/>
                <w:color w:val="00B050"/>
                <w:sz w:val="20"/>
                <w:lang w:val="az-Latn-AZ"/>
              </w:rPr>
              <w:t>İn good condition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5E9E0D" w14:textId="77777777" w:rsidR="00CF6413" w:rsidRPr="001134A3" w:rsidRDefault="00CF6413" w:rsidP="00CF6413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color w:val="FF0000"/>
                <w:sz w:val="20"/>
                <w:lang w:val="az-Latn-AZ"/>
              </w:rPr>
            </w:pPr>
            <w:r w:rsidRPr="001134A3">
              <w:rPr>
                <w:rFonts w:ascii="Cambria Math" w:hAnsi="Cambria Math"/>
                <w:b/>
                <w:color w:val="FF0000"/>
                <w:sz w:val="20"/>
                <w:lang w:val="az-Latn-AZ"/>
              </w:rPr>
              <w:t>Х: Pis vəziyyətdə</w:t>
            </w:r>
          </w:p>
          <w:p w14:paraId="2BE22108" w14:textId="77777777" w:rsidR="00CF6413" w:rsidRPr="003F45B2" w:rsidRDefault="00CF6413" w:rsidP="00CF6413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1134A3">
              <w:rPr>
                <w:rFonts w:ascii="Cambria Math" w:hAnsi="Cambria Math"/>
                <w:b/>
                <w:color w:val="FF0000"/>
                <w:sz w:val="20"/>
                <w:lang w:val="az-Latn-AZ"/>
              </w:rPr>
              <w:t>İn bad condition</w:t>
            </w:r>
          </w:p>
        </w:tc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</w:tcPr>
          <w:p w14:paraId="1D19EE40" w14:textId="77777777" w:rsidR="00CF6413" w:rsidRPr="008D7864" w:rsidRDefault="00CF6413" w:rsidP="00CF6413">
            <w:pPr>
              <w:pStyle w:val="TableParagraph"/>
              <w:spacing w:line="251" w:lineRule="exact"/>
              <w:ind w:left="108"/>
              <w:rPr>
                <w:b/>
                <w:color w:val="ED7D31" w:themeColor="accent2"/>
              </w:rPr>
            </w:pPr>
            <w:r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T</w:t>
            </w: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 xml:space="preserve">EV: </w:t>
            </w:r>
            <w:r w:rsidRPr="008D7864">
              <w:rPr>
                <w:b/>
                <w:color w:val="ED7D31" w:themeColor="accent2"/>
              </w:rPr>
              <w:t xml:space="preserve">  </w:t>
            </w: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 xml:space="preserve">Təmirə </w:t>
            </w:r>
            <w:r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E</w:t>
            </w: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 xml:space="preserve">htiyac </w:t>
            </w:r>
            <w:r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V</w:t>
            </w: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ar</w:t>
            </w:r>
          </w:p>
          <w:p w14:paraId="06D5C586" w14:textId="77777777" w:rsidR="00CF6413" w:rsidRPr="003F45B2" w:rsidRDefault="00CF6413" w:rsidP="00CF6413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Need to be maintenance</w:t>
            </w:r>
          </w:p>
        </w:tc>
      </w:tr>
    </w:tbl>
    <w:p w14:paraId="512912A0" w14:textId="77777777" w:rsidR="00713C74" w:rsidRPr="00795771" w:rsidRDefault="00713C74">
      <w:pPr>
        <w:rPr>
          <w:lang w:val="az-Latn-AZ"/>
        </w:rPr>
      </w:pPr>
    </w:p>
    <w:p w14:paraId="67794965" w14:textId="7A2B3C12" w:rsidR="00713C74" w:rsidRPr="00795771" w:rsidRDefault="00713C74">
      <w:pPr>
        <w:rPr>
          <w:lang w:val="az-Latn-AZ"/>
        </w:rPr>
      </w:pPr>
    </w:p>
    <w:p w14:paraId="369201D3" w14:textId="77777777" w:rsidR="004D47F3" w:rsidRDefault="004D47F3" w:rsidP="009431FE">
      <w:pPr>
        <w:rPr>
          <w:lang w:val="az-Latn-AZ"/>
        </w:rPr>
      </w:pPr>
    </w:p>
    <w:p w14:paraId="1A5CBA12" w14:textId="77777777" w:rsidR="004D47F3" w:rsidRDefault="004D47F3" w:rsidP="009431FE">
      <w:pPr>
        <w:rPr>
          <w:lang w:val="az-Latn-AZ"/>
        </w:rPr>
      </w:pPr>
    </w:p>
    <w:p w14:paraId="7D2B8572" w14:textId="67AC79F2" w:rsidR="007E77AE" w:rsidRPr="00795771" w:rsidRDefault="004D47F3" w:rsidP="009431FE">
      <w:pPr>
        <w:rPr>
          <w:lang w:val="az-Latn-AZ"/>
        </w:rPr>
      </w:pPr>
      <w:r w:rsidRPr="00795771">
        <w:rPr>
          <w:noProof/>
          <w:lang w:val="en-US"/>
        </w:rPr>
        <w:drawing>
          <wp:anchor distT="0" distB="0" distL="0" distR="0" simplePos="0" relativeHeight="251654656" behindDoc="0" locked="0" layoutInCell="1" allowOverlap="1" wp14:anchorId="18258574" wp14:editId="286ADC44">
            <wp:simplePos x="0" y="0"/>
            <wp:positionH relativeFrom="page">
              <wp:posOffset>632460</wp:posOffset>
            </wp:positionH>
            <wp:positionV relativeFrom="paragraph">
              <wp:posOffset>76200</wp:posOffset>
            </wp:positionV>
            <wp:extent cx="6286500" cy="3733165"/>
            <wp:effectExtent l="0" t="0" r="0" b="0"/>
            <wp:wrapNone/>
            <wp:docPr id="2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8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3733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E77AE" w:rsidRPr="00795771" w:rsidSect="007957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4F85"/>
    <w:rsid w:val="000933D3"/>
    <w:rsid w:val="0009350A"/>
    <w:rsid w:val="00134400"/>
    <w:rsid w:val="00176770"/>
    <w:rsid w:val="001B6C53"/>
    <w:rsid w:val="001E16AE"/>
    <w:rsid w:val="002A4746"/>
    <w:rsid w:val="002F6D6F"/>
    <w:rsid w:val="00302A0D"/>
    <w:rsid w:val="00342FDE"/>
    <w:rsid w:val="003D71EA"/>
    <w:rsid w:val="00436E8D"/>
    <w:rsid w:val="00462193"/>
    <w:rsid w:val="004921E4"/>
    <w:rsid w:val="004D47F3"/>
    <w:rsid w:val="00501A23"/>
    <w:rsid w:val="005D1E80"/>
    <w:rsid w:val="005F102F"/>
    <w:rsid w:val="0060135F"/>
    <w:rsid w:val="00610E67"/>
    <w:rsid w:val="00641FF8"/>
    <w:rsid w:val="006734AE"/>
    <w:rsid w:val="006A444B"/>
    <w:rsid w:val="006B544F"/>
    <w:rsid w:val="006C5D27"/>
    <w:rsid w:val="006E5DDB"/>
    <w:rsid w:val="00705E15"/>
    <w:rsid w:val="00713C74"/>
    <w:rsid w:val="00757626"/>
    <w:rsid w:val="00795771"/>
    <w:rsid w:val="007E77AE"/>
    <w:rsid w:val="007F1073"/>
    <w:rsid w:val="00864F22"/>
    <w:rsid w:val="00876050"/>
    <w:rsid w:val="00880CE1"/>
    <w:rsid w:val="008813BA"/>
    <w:rsid w:val="00887155"/>
    <w:rsid w:val="008B068B"/>
    <w:rsid w:val="009431FE"/>
    <w:rsid w:val="009529B2"/>
    <w:rsid w:val="00983EF8"/>
    <w:rsid w:val="009D338E"/>
    <w:rsid w:val="009E4E90"/>
    <w:rsid w:val="00A05F03"/>
    <w:rsid w:val="00A46183"/>
    <w:rsid w:val="00A85D25"/>
    <w:rsid w:val="00A90B02"/>
    <w:rsid w:val="00A9764E"/>
    <w:rsid w:val="00B96C74"/>
    <w:rsid w:val="00BB1A91"/>
    <w:rsid w:val="00BB45A6"/>
    <w:rsid w:val="00BE4F85"/>
    <w:rsid w:val="00C13A8B"/>
    <w:rsid w:val="00C44571"/>
    <w:rsid w:val="00CF6413"/>
    <w:rsid w:val="00CF73BA"/>
    <w:rsid w:val="00D601EA"/>
    <w:rsid w:val="00D75769"/>
    <w:rsid w:val="00EA7106"/>
    <w:rsid w:val="00EB4742"/>
    <w:rsid w:val="00EE60B8"/>
    <w:rsid w:val="00F61580"/>
    <w:rsid w:val="00F6674B"/>
    <w:rsid w:val="00FC0EC2"/>
    <w:rsid w:val="00FF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,"/>
  <w14:docId w14:val="3B4E2AA3"/>
  <w15:docId w15:val="{A7074EA9-C860-4AEA-9A9E-3F8025CE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7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7E77AE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77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Sabuhi Tahirov</dc:creator>
  <cp:keywords/>
  <dc:description/>
  <cp:lastModifiedBy>User</cp:lastModifiedBy>
  <cp:revision>38</cp:revision>
  <dcterms:created xsi:type="dcterms:W3CDTF">2023-10-27T05:53:00Z</dcterms:created>
  <dcterms:modified xsi:type="dcterms:W3CDTF">2026-01-27T19:20:00Z</dcterms:modified>
</cp:coreProperties>
</file>